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AFC00" w14:textId="615595AB" w:rsidR="00421D29" w:rsidRDefault="00421D29">
      <w:pPr>
        <w:pStyle w:val="BodyText"/>
        <w:rPr>
          <w:rFonts w:ascii="Times New Roman"/>
        </w:rPr>
      </w:pPr>
    </w:p>
    <w:p w14:paraId="146F4A94" w14:textId="77777777" w:rsidR="00421D29" w:rsidRDefault="00421D29">
      <w:pPr>
        <w:pStyle w:val="BodyText"/>
        <w:spacing w:before="116"/>
        <w:rPr>
          <w:b/>
          <w:sz w:val="22"/>
        </w:rPr>
      </w:pPr>
      <w:bookmarkStart w:id="0" w:name="0._C&amp;M_ICB_Partner_Member_Appt_process_C"/>
      <w:bookmarkStart w:id="1" w:name="_bookmark0"/>
      <w:bookmarkStart w:id="2" w:name="1._Appendix_One_-_Partner_Member_Role_De"/>
      <w:bookmarkStart w:id="3" w:name="a)_2_providing_the_ICB_with_access_to_a_"/>
      <w:bookmarkStart w:id="4" w:name="b)_2_providing_the_ICB_with_access_to_a_"/>
      <w:bookmarkStart w:id="5" w:name="c)_2_providing_the_ICB_with_access_to_a_"/>
      <w:bookmarkStart w:id="6" w:name="d)_1_providing_the_ICB_with_access_to_a_"/>
      <w:bookmarkStart w:id="7" w:name="2._Appendix_Two_-_Eligibility_&amp;_Disquali"/>
      <w:bookmarkStart w:id="8" w:name="ICB_Board_Member_Eligibility_and_Disqual"/>
      <w:bookmarkStart w:id="9" w:name="1.1_Eligibility_criteria_for_board_membe"/>
      <w:bookmarkStart w:id="10" w:name="1.1.1_Each_member_of_the_ICB_Board_must:"/>
      <w:bookmarkStart w:id="11" w:name="a)_comply_with_the_criteria_of_the_“fit_"/>
      <w:bookmarkStart w:id="12" w:name="b)_be_willing_to_uphold_the_Seven_Princi"/>
      <w:bookmarkStart w:id="13" w:name="c)_fulfil_the_requirements_relating_to_r"/>
      <w:bookmarkStart w:id="14" w:name="1.2_Disqualification_criteria_for_board_"/>
      <w:bookmarkStart w:id="15" w:name="1.2.1_A_Member_of_Parliament."/>
      <w:bookmarkStart w:id="16" w:name="1.2.2_A_person_whose_appointment_as_a_bo"/>
      <w:bookmarkStart w:id="17" w:name="1.2.3_A_person_who,_within_the_period_of"/>
      <w:bookmarkStart w:id="18" w:name="a)_in_the_United_Kingdom_of_any_offence;"/>
      <w:bookmarkStart w:id="19" w:name="b)_outside_the_United_Kingdom_of_an_offe"/>
      <w:bookmarkStart w:id="20" w:name="1.2.4_A_person_who_is_subject_to_a_bankr"/>
      <w:bookmarkStart w:id="21" w:name="1.2.5_A_person_who,_has_been_dismissed_w"/>
      <w:bookmarkStart w:id="22" w:name="1.2.6_A_person_whose_term_of_appointment"/>
      <w:bookmarkStart w:id="23" w:name="a)_that_it_was_not_in_the_interests_of,_"/>
      <w:bookmarkStart w:id="24" w:name="b)_that_the_person_failed,_without_reaso"/>
      <w:bookmarkStart w:id="25" w:name="c)_that_the_person_failed_to_declare_a_p"/>
      <w:bookmarkStart w:id="26" w:name="d)_of_misbehaviour,_misconduct_or_failur"/>
      <w:bookmarkStart w:id="27" w:name="1.2.7_A_health_care_professional_(within"/>
      <w:bookmarkStart w:id="28" w:name="a)_the_person’s_suspension_from_a_regist"/>
      <w:bookmarkStart w:id="29" w:name="b)_the_person’s_erasure_from_such_a_regi"/>
      <w:bookmarkStart w:id="30" w:name="c)_a_decision_by_the_regulatory_body_whi"/>
      <w:bookmarkStart w:id="31" w:name="d)_a_decision_by_the_regulatory_body_whi"/>
      <w:bookmarkStart w:id="32" w:name="1.2.8_A_person_who_is_subject_to:"/>
      <w:bookmarkStart w:id="33" w:name="a)_a_disqualification_order_or_disqualif"/>
      <w:bookmarkStart w:id="34" w:name="b)_an_order_made_under_section_429(2)_of"/>
      <w:bookmarkStart w:id="35" w:name="1.2.9_A_person_who_has_at_any_time_been_"/>
      <w:bookmarkStart w:id="36" w:name="1.2.10_A_person_who_has_at_any_time_been"/>
      <w:bookmarkStart w:id="37" w:name="a)_section_7_of_the_Law_Reform_(Miscella"/>
      <w:bookmarkStart w:id="38" w:name="b)_section_34(5)_or_of_the_Charities_and"/>
      <w:bookmarkStart w:id="39" w:name="c)_(powers_of_the_Court_of_Session_to_de"/>
      <w:bookmarkStart w:id="40" w:name="3._Appendix_Three_-_Conflicts_of_Interes"/>
      <w:bookmarkStart w:id="41" w:name="4._Appendix_Four_-_CM_COI_Declaration"/>
      <w:bookmarkStart w:id="42" w:name="5._Appendix_Five_-_ICB_Board_and_Committ"/>
      <w:bookmarkStart w:id="43" w:name="6._Appendix_Six_-_EOI_Form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0C8CBCA7" w14:textId="77777777" w:rsidR="00421D29" w:rsidRPr="00737448" w:rsidRDefault="00154110">
      <w:pPr>
        <w:ind w:left="129"/>
        <w:rPr>
          <w:b/>
          <w:sz w:val="28"/>
          <w:szCs w:val="28"/>
        </w:rPr>
      </w:pPr>
      <w:r w:rsidRPr="00737448">
        <w:rPr>
          <w:noProof/>
          <w:sz w:val="28"/>
          <w:szCs w:val="28"/>
        </w:rPr>
        <w:drawing>
          <wp:anchor distT="0" distB="0" distL="0" distR="0" simplePos="0" relativeHeight="15733248" behindDoc="0" locked="0" layoutInCell="1" allowOverlap="1" wp14:anchorId="7F7ACB01" wp14:editId="24CAD42F">
            <wp:simplePos x="0" y="0"/>
            <wp:positionH relativeFrom="page">
              <wp:posOffset>5427048</wp:posOffset>
            </wp:positionH>
            <wp:positionV relativeFrom="paragraph">
              <wp:posOffset>-228856</wp:posOffset>
            </wp:positionV>
            <wp:extent cx="1824947" cy="440732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947" cy="440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4" w:name="7.__Appendix__Seven_C&amp;M_FPPT_Annual_Self"/>
      <w:bookmarkEnd w:id="44"/>
      <w:r w:rsidRPr="00737448">
        <w:rPr>
          <w:b/>
          <w:color w:val="006FC0"/>
          <w:sz w:val="28"/>
          <w:szCs w:val="28"/>
        </w:rPr>
        <w:t>Appendix</w:t>
      </w:r>
      <w:r w:rsidRPr="00737448">
        <w:rPr>
          <w:b/>
          <w:color w:val="006FC0"/>
          <w:spacing w:val="-6"/>
          <w:sz w:val="28"/>
          <w:szCs w:val="28"/>
        </w:rPr>
        <w:t xml:space="preserve"> </w:t>
      </w:r>
      <w:r w:rsidRPr="00737448">
        <w:rPr>
          <w:b/>
          <w:color w:val="006FC0"/>
          <w:spacing w:val="-4"/>
          <w:sz w:val="28"/>
          <w:szCs w:val="28"/>
        </w:rPr>
        <w:t>Seven</w:t>
      </w:r>
    </w:p>
    <w:p w14:paraId="0E2DFE94" w14:textId="77777777" w:rsidR="00421D29" w:rsidRDefault="00421D29">
      <w:pPr>
        <w:pStyle w:val="BodyText"/>
        <w:rPr>
          <w:b/>
          <w:sz w:val="20"/>
        </w:rPr>
      </w:pPr>
    </w:p>
    <w:p w14:paraId="158C382E" w14:textId="77777777" w:rsidR="00421D29" w:rsidRDefault="00421D29">
      <w:pPr>
        <w:pStyle w:val="BodyText"/>
        <w:spacing w:before="24"/>
        <w:rPr>
          <w:b/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2"/>
        <w:gridCol w:w="5103"/>
      </w:tblGrid>
      <w:tr w:rsidR="00421D29" w14:paraId="11439DD9" w14:textId="77777777">
        <w:trPr>
          <w:trHeight w:val="679"/>
        </w:trPr>
        <w:tc>
          <w:tcPr>
            <w:tcW w:w="10655" w:type="dxa"/>
            <w:gridSpan w:val="2"/>
            <w:shd w:val="clear" w:color="auto" w:fill="005EB8"/>
          </w:tcPr>
          <w:p w14:paraId="3F53E9F8" w14:textId="77777777" w:rsidR="00421D29" w:rsidRDefault="00154110">
            <w:pPr>
              <w:pStyle w:val="TableParagraph"/>
              <w:ind w:left="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FFFFFF"/>
                <w:sz w:val="28"/>
              </w:rPr>
              <w:t>Fit</w:t>
            </w:r>
            <w:r>
              <w:rPr>
                <w:rFonts w:ascii="Arial"/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and</w:t>
            </w:r>
            <w:r>
              <w:rPr>
                <w:rFonts w:ascii="Arial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Proper</w:t>
            </w:r>
            <w:r>
              <w:rPr>
                <w:rFonts w:ascii="Arial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Person</w:t>
            </w:r>
            <w:r>
              <w:rPr>
                <w:rFonts w:ascii="Arial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Test</w:t>
            </w:r>
            <w:r>
              <w:rPr>
                <w:rFonts w:ascii="Arial"/>
                <w:b/>
                <w:color w:val="FFFFFF"/>
                <w:spacing w:val="-8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annual</w:t>
            </w:r>
            <w:r>
              <w:rPr>
                <w:rFonts w:ascii="Arial"/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self-attestation</w:t>
            </w:r>
            <w:r>
              <w:rPr>
                <w:rFonts w:ascii="Arial"/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/</w:t>
            </w:r>
            <w:r>
              <w:rPr>
                <w:rFonts w:ascii="Arial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new</w:t>
            </w:r>
            <w:r>
              <w:rPr>
                <w:rFonts w:ascii="Arial"/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starter</w:t>
            </w:r>
            <w:r>
              <w:rPr>
                <w:rFonts w:ascii="Arial"/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color w:val="FFFFFF"/>
                <w:sz w:val="28"/>
              </w:rPr>
              <w:t>self-attestation NHS Cheshire and Merseyside Integrated Care Board</w:t>
            </w:r>
          </w:p>
        </w:tc>
      </w:tr>
      <w:tr w:rsidR="00421D29" w14:paraId="3EFA2528" w14:textId="77777777">
        <w:trPr>
          <w:trHeight w:val="6681"/>
        </w:trPr>
        <w:tc>
          <w:tcPr>
            <w:tcW w:w="10655" w:type="dxa"/>
            <w:gridSpan w:val="2"/>
          </w:tcPr>
          <w:p w14:paraId="6A0B3DA2" w14:textId="041C8A55" w:rsidR="00421D29" w:rsidRDefault="00154110">
            <w:pPr>
              <w:pStyle w:val="TableParagraph"/>
              <w:ind w:left="115"/>
              <w:rPr>
                <w:rFonts w:ascii="Arial"/>
              </w:rPr>
            </w:pPr>
            <w:r>
              <w:rPr>
                <w:rFonts w:ascii="Arial"/>
                <w:color w:val="211F1F"/>
              </w:rPr>
              <w:t>I</w:t>
            </w:r>
            <w:r>
              <w:rPr>
                <w:rFonts w:ascii="Arial"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>declare</w:t>
            </w:r>
            <w:r>
              <w:rPr>
                <w:rFonts w:ascii="Arial"/>
                <w:color w:val="211F1F"/>
                <w:spacing w:val="-6"/>
              </w:rPr>
              <w:t xml:space="preserve"> </w:t>
            </w:r>
            <w:r>
              <w:rPr>
                <w:rFonts w:ascii="Arial"/>
                <w:color w:val="211F1F"/>
              </w:rPr>
              <w:t>that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I</w:t>
            </w:r>
            <w:r>
              <w:rPr>
                <w:rFonts w:ascii="Arial"/>
                <w:color w:val="211F1F"/>
                <w:spacing w:val="-6"/>
              </w:rPr>
              <w:t xml:space="preserve"> </w:t>
            </w:r>
            <w:r>
              <w:rPr>
                <w:rFonts w:ascii="Arial"/>
                <w:color w:val="211F1F"/>
              </w:rPr>
              <w:t>am</w:t>
            </w:r>
            <w:r>
              <w:rPr>
                <w:rFonts w:ascii="Arial"/>
                <w:color w:val="211F1F"/>
                <w:spacing w:val="-5"/>
              </w:rPr>
              <w:t xml:space="preserve"> </w:t>
            </w:r>
            <w:r>
              <w:rPr>
                <w:rFonts w:ascii="Arial"/>
                <w:color w:val="211F1F"/>
              </w:rPr>
              <w:t>a</w:t>
            </w:r>
            <w:r>
              <w:rPr>
                <w:rFonts w:ascii="Arial"/>
                <w:color w:val="211F1F"/>
                <w:spacing w:val="-7"/>
              </w:rPr>
              <w:t xml:space="preserve"> </w:t>
            </w:r>
            <w:r>
              <w:rPr>
                <w:rFonts w:ascii="Arial"/>
                <w:color w:val="211F1F"/>
              </w:rPr>
              <w:t>fit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and</w:t>
            </w:r>
            <w:r>
              <w:rPr>
                <w:rFonts w:ascii="Arial"/>
                <w:color w:val="211F1F"/>
                <w:spacing w:val="-2"/>
              </w:rPr>
              <w:t xml:space="preserve"> </w:t>
            </w:r>
            <w:r>
              <w:rPr>
                <w:rFonts w:ascii="Arial"/>
                <w:color w:val="211F1F"/>
              </w:rPr>
              <w:t>proper</w:t>
            </w:r>
            <w:r>
              <w:rPr>
                <w:rFonts w:ascii="Arial"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>person</w:t>
            </w:r>
            <w:r>
              <w:rPr>
                <w:rFonts w:ascii="Arial"/>
                <w:color w:val="211F1F"/>
                <w:spacing w:val="-8"/>
              </w:rPr>
              <w:t xml:space="preserve"> </w:t>
            </w:r>
            <w:r>
              <w:rPr>
                <w:rFonts w:ascii="Arial"/>
                <w:color w:val="211F1F"/>
              </w:rPr>
              <w:t>to</w:t>
            </w:r>
            <w:r>
              <w:rPr>
                <w:rFonts w:ascii="Arial"/>
                <w:color w:val="211F1F"/>
                <w:spacing w:val="-7"/>
              </w:rPr>
              <w:t xml:space="preserve"> </w:t>
            </w:r>
            <w:r>
              <w:rPr>
                <w:rFonts w:ascii="Arial"/>
                <w:color w:val="211F1F"/>
              </w:rPr>
              <w:t>carry</w:t>
            </w:r>
            <w:r>
              <w:rPr>
                <w:rFonts w:ascii="Arial"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>out</w:t>
            </w:r>
            <w:r>
              <w:rPr>
                <w:rFonts w:ascii="Arial"/>
                <w:color w:val="211F1F"/>
                <w:spacing w:val="-6"/>
              </w:rPr>
              <w:t xml:space="preserve"> </w:t>
            </w:r>
            <w:r>
              <w:rPr>
                <w:rFonts w:ascii="Arial"/>
                <w:color w:val="211F1F"/>
              </w:rPr>
              <w:t>my</w:t>
            </w:r>
            <w:r>
              <w:rPr>
                <w:rFonts w:ascii="Arial"/>
                <w:color w:val="211F1F"/>
                <w:spacing w:val="-7"/>
              </w:rPr>
              <w:t xml:space="preserve"> </w:t>
            </w:r>
            <w:r>
              <w:rPr>
                <w:rFonts w:ascii="Arial"/>
                <w:color w:val="211F1F"/>
              </w:rPr>
              <w:t>role.</w:t>
            </w:r>
            <w:r>
              <w:rPr>
                <w:rFonts w:ascii="Arial"/>
                <w:color w:val="211F1F"/>
                <w:spacing w:val="-5"/>
              </w:rPr>
              <w:t xml:space="preserve"> I:</w:t>
            </w:r>
            <w:r w:rsidR="00737448">
              <w:rPr>
                <w:rFonts w:ascii="Arial"/>
                <w:color w:val="211F1F"/>
                <w:spacing w:val="-5"/>
              </w:rPr>
              <w:t xml:space="preserve"> </w:t>
            </w:r>
          </w:p>
          <w:p w14:paraId="4C486BB5" w14:textId="19ABF134" w:rsidR="00421D29" w:rsidRDefault="00154110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before="1" w:line="268" w:lineRule="exact"/>
              <w:ind w:hanging="430"/>
              <w:rPr>
                <w:rFonts w:ascii="Arial" w:hAnsi="Arial"/>
              </w:rPr>
            </w:pPr>
            <w:r>
              <w:rPr>
                <w:rFonts w:ascii="Arial" w:hAnsi="Arial"/>
              </w:rPr>
              <w:t>am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of good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2"/>
              </w:rPr>
              <w:t>character</w:t>
            </w:r>
          </w:p>
          <w:p w14:paraId="1158E243" w14:textId="6803EE0C" w:rsidR="00421D29" w:rsidRDefault="00154110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line="237" w:lineRule="auto"/>
              <w:ind w:right="504"/>
              <w:rPr>
                <w:rFonts w:ascii="Arial" w:hAnsi="Arial"/>
              </w:rPr>
            </w:pPr>
            <w:r>
              <w:rPr>
                <w:rFonts w:ascii="Arial" w:hAnsi="Arial"/>
              </w:rPr>
              <w:t>have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the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qualifications,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competence,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skills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and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experience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which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are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necessary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for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me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to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carry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 xml:space="preserve">out </w:t>
            </w:r>
            <w:r>
              <w:rPr>
                <w:rFonts w:ascii="Arial" w:hAnsi="Arial"/>
                <w:spacing w:val="-2"/>
              </w:rPr>
              <w:t>my</w:t>
            </w:r>
            <w:r w:rsidR="00737448"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2"/>
              </w:rPr>
              <w:t>duties.</w:t>
            </w:r>
          </w:p>
          <w:p w14:paraId="19ECE036" w14:textId="5A9C3984" w:rsidR="00421D29" w:rsidRDefault="00154110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before="4" w:line="237" w:lineRule="auto"/>
              <w:ind w:right="1395"/>
              <w:rPr>
                <w:rFonts w:ascii="Arial" w:hAnsi="Arial"/>
              </w:rPr>
            </w:pPr>
            <w:r>
              <w:rPr>
                <w:rFonts w:ascii="Arial" w:hAnsi="Arial"/>
              </w:rPr>
              <w:t>where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applicable,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have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not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been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erased,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removed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struck-off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register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of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professionals maintained</w:t>
            </w:r>
            <w:r w:rsidR="00737448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by a regulator of healthcare or social work professionals.</w:t>
            </w:r>
          </w:p>
          <w:p w14:paraId="2F62301D" w14:textId="77777777" w:rsidR="00421D29" w:rsidRDefault="00154110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before="1" w:line="269" w:lineRule="exact"/>
              <w:ind w:hanging="430"/>
              <w:rPr>
                <w:rFonts w:ascii="Arial" w:hAnsi="Arial"/>
              </w:rPr>
            </w:pPr>
            <w:r>
              <w:rPr>
                <w:rFonts w:ascii="Arial" w:hAnsi="Arial"/>
              </w:rPr>
              <w:t>am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capable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by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</w:rPr>
              <w:t>reason</w:t>
            </w:r>
            <w:r>
              <w:rPr>
                <w:rFonts w:ascii="Arial" w:hAnsi="Arial"/>
                <w:spacing w:val="-9"/>
              </w:rPr>
              <w:t xml:space="preserve"> </w:t>
            </w:r>
            <w:r>
              <w:rPr>
                <w:rFonts w:ascii="Arial" w:hAnsi="Arial"/>
              </w:rPr>
              <w:t>of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health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of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properly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</w:rPr>
              <w:t>performing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tasks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which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are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intrinsic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to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the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position.</w:t>
            </w:r>
          </w:p>
          <w:p w14:paraId="64DCA0B9" w14:textId="77777777" w:rsidR="00421D29" w:rsidRDefault="00154110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line="269" w:lineRule="exact"/>
              <w:ind w:hanging="430"/>
              <w:rPr>
                <w:rFonts w:ascii="Arial" w:hAnsi="Arial"/>
              </w:rPr>
            </w:pPr>
            <w:r>
              <w:rPr>
                <w:rFonts w:ascii="Arial" w:hAnsi="Arial"/>
              </w:rPr>
              <w:t>am</w:t>
            </w:r>
            <w:r>
              <w:rPr>
                <w:rFonts w:ascii="Arial" w:hAnsi="Arial"/>
                <w:spacing w:val="-10"/>
              </w:rPr>
              <w:t xml:space="preserve"> </w:t>
            </w:r>
            <w:r>
              <w:rPr>
                <w:rFonts w:ascii="Arial" w:hAnsi="Arial"/>
              </w:rPr>
              <w:t>not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prohibited</w:t>
            </w:r>
            <w:r>
              <w:rPr>
                <w:rFonts w:ascii="Arial" w:hAnsi="Arial"/>
                <w:spacing w:val="-11"/>
              </w:rPr>
              <w:t xml:space="preserve"> </w:t>
            </w:r>
            <w:r>
              <w:rPr>
                <w:rFonts w:ascii="Arial" w:hAnsi="Arial"/>
              </w:rPr>
              <w:t>from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</w:rPr>
              <w:t>holding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</w:rPr>
              <w:t>office</w:t>
            </w:r>
            <w:r>
              <w:rPr>
                <w:rFonts w:ascii="Arial" w:hAnsi="Arial"/>
                <w:spacing w:val="-11"/>
              </w:rPr>
              <w:t xml:space="preserve"> </w:t>
            </w:r>
            <w:r>
              <w:rPr>
                <w:rFonts w:ascii="Arial" w:hAnsi="Arial"/>
              </w:rPr>
              <w:t>(e.g.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</w:rPr>
              <w:t>directors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disqualification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2"/>
              </w:rPr>
              <w:t>order).</w:t>
            </w:r>
          </w:p>
          <w:p w14:paraId="7F0ED163" w14:textId="77777777" w:rsidR="00421D29" w:rsidRDefault="00154110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line="268" w:lineRule="exact"/>
              <w:ind w:hanging="430"/>
              <w:rPr>
                <w:rFonts w:ascii="Arial" w:hAnsi="Arial"/>
              </w:rPr>
            </w:pPr>
            <w:r>
              <w:rPr>
                <w:rFonts w:ascii="Arial" w:hAnsi="Arial"/>
              </w:rPr>
              <w:t>within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the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last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five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2"/>
              </w:rPr>
              <w:t>years:</w:t>
            </w:r>
          </w:p>
          <w:p w14:paraId="7683D0A7" w14:textId="6AD19549" w:rsidR="00421D29" w:rsidRDefault="00154110">
            <w:pPr>
              <w:pStyle w:val="TableParagraph"/>
              <w:numPr>
                <w:ilvl w:val="1"/>
                <w:numId w:val="1"/>
              </w:numPr>
              <w:tabs>
                <w:tab w:val="left" w:pos="859"/>
              </w:tabs>
              <w:ind w:right="1326"/>
              <w:rPr>
                <w:rFonts w:ascii="Arial" w:hAnsi="Arial"/>
              </w:rPr>
            </w:pPr>
            <w:r>
              <w:rPr>
                <w:rFonts w:ascii="Arial" w:hAnsi="Arial"/>
                <w:color w:val="211F1F"/>
              </w:rPr>
              <w:t>I</w:t>
            </w:r>
            <w:r>
              <w:rPr>
                <w:rFonts w:ascii="Arial" w:hAnsi="Arial"/>
                <w:color w:val="211F1F"/>
                <w:spacing w:val="-1"/>
              </w:rPr>
              <w:t xml:space="preserve"> </w:t>
            </w:r>
            <w:r>
              <w:rPr>
                <w:rFonts w:ascii="Arial" w:hAnsi="Arial"/>
                <w:color w:val="211F1F"/>
              </w:rPr>
              <w:t>have</w:t>
            </w:r>
            <w:r>
              <w:rPr>
                <w:rFonts w:ascii="Arial" w:hAnsi="Arial"/>
                <w:color w:val="211F1F"/>
                <w:spacing w:val="-7"/>
              </w:rPr>
              <w:t xml:space="preserve"> </w:t>
            </w:r>
            <w:r>
              <w:rPr>
                <w:rFonts w:ascii="Arial" w:hAnsi="Arial"/>
                <w:color w:val="211F1F"/>
              </w:rPr>
              <w:t>not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been</w:t>
            </w:r>
            <w:r>
              <w:rPr>
                <w:rFonts w:ascii="Arial" w:hAnsi="Arial"/>
                <w:color w:val="211F1F"/>
                <w:spacing w:val="-6"/>
              </w:rPr>
              <w:t xml:space="preserve"> </w:t>
            </w:r>
            <w:r>
              <w:rPr>
                <w:rFonts w:ascii="Arial" w:hAnsi="Arial"/>
                <w:color w:val="211F1F"/>
              </w:rPr>
              <w:t>convicted</w:t>
            </w:r>
            <w:r>
              <w:rPr>
                <w:rFonts w:ascii="Arial" w:hAnsi="Arial"/>
                <w:color w:val="211F1F"/>
                <w:spacing w:val="-2"/>
              </w:rPr>
              <w:t xml:space="preserve"> </w:t>
            </w:r>
            <w:r>
              <w:rPr>
                <w:rFonts w:ascii="Arial" w:hAnsi="Arial"/>
                <w:color w:val="211F1F"/>
              </w:rPr>
              <w:t>of</w:t>
            </w:r>
            <w:r>
              <w:rPr>
                <w:rFonts w:ascii="Arial" w:hAnsi="Arial"/>
                <w:color w:val="211F1F"/>
                <w:spacing w:val="-1"/>
              </w:rPr>
              <w:t xml:space="preserve"> </w:t>
            </w:r>
            <w:r>
              <w:rPr>
                <w:rFonts w:ascii="Arial" w:hAnsi="Arial"/>
                <w:color w:val="211F1F"/>
              </w:rPr>
              <w:t>a</w:t>
            </w:r>
            <w:r>
              <w:rPr>
                <w:rFonts w:ascii="Arial" w:hAnsi="Arial"/>
                <w:color w:val="211F1F"/>
                <w:spacing w:val="-6"/>
              </w:rPr>
              <w:t xml:space="preserve"> </w:t>
            </w:r>
            <w:r>
              <w:rPr>
                <w:rFonts w:ascii="Arial" w:hAnsi="Arial"/>
                <w:color w:val="211F1F"/>
              </w:rPr>
              <w:t>criminal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offence</w:t>
            </w:r>
            <w:r>
              <w:rPr>
                <w:rFonts w:ascii="Arial" w:hAnsi="Arial"/>
                <w:color w:val="211F1F"/>
                <w:spacing w:val="-6"/>
              </w:rPr>
              <w:t xml:space="preserve"> </w:t>
            </w:r>
            <w:r>
              <w:rPr>
                <w:rFonts w:ascii="Arial" w:hAnsi="Arial"/>
                <w:color w:val="211F1F"/>
              </w:rPr>
              <w:t>and</w:t>
            </w:r>
            <w:r>
              <w:rPr>
                <w:rFonts w:ascii="Arial" w:hAnsi="Arial"/>
                <w:color w:val="211F1F"/>
                <w:spacing w:val="-2"/>
              </w:rPr>
              <w:t xml:space="preserve"> </w:t>
            </w:r>
            <w:r>
              <w:rPr>
                <w:rFonts w:ascii="Arial" w:hAnsi="Arial"/>
                <w:color w:val="211F1F"/>
              </w:rPr>
              <w:t>sentenced</w:t>
            </w:r>
            <w:r>
              <w:rPr>
                <w:rFonts w:ascii="Arial" w:hAnsi="Arial"/>
                <w:color w:val="211F1F"/>
                <w:spacing w:val="-7"/>
              </w:rPr>
              <w:t xml:space="preserve"> </w:t>
            </w:r>
            <w:r>
              <w:rPr>
                <w:rFonts w:ascii="Arial" w:hAnsi="Arial"/>
                <w:color w:val="211F1F"/>
              </w:rPr>
              <w:t>to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imprisonment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of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three months or</w:t>
            </w:r>
            <w:r w:rsidR="00737448">
              <w:rPr>
                <w:rFonts w:ascii="Arial" w:hAnsi="Arial"/>
                <w:color w:val="211F1F"/>
              </w:rPr>
              <w:t xml:space="preserve"> </w:t>
            </w:r>
            <w:r>
              <w:rPr>
                <w:rFonts w:ascii="Arial" w:hAnsi="Arial"/>
                <w:color w:val="211F1F"/>
              </w:rPr>
              <w:t>more</w:t>
            </w:r>
          </w:p>
          <w:p w14:paraId="39E88317" w14:textId="6F5E9510" w:rsidR="00421D29" w:rsidRDefault="00154110">
            <w:pPr>
              <w:pStyle w:val="TableParagraph"/>
              <w:numPr>
                <w:ilvl w:val="1"/>
                <w:numId w:val="1"/>
              </w:numPr>
              <w:tabs>
                <w:tab w:val="left" w:pos="859"/>
              </w:tabs>
              <w:ind w:right="1329"/>
              <w:rPr>
                <w:rFonts w:ascii="Arial" w:hAnsi="Arial"/>
              </w:rPr>
            </w:pPr>
            <w:r>
              <w:rPr>
                <w:rFonts w:ascii="Arial" w:hAnsi="Arial"/>
                <w:color w:val="211F1F"/>
              </w:rPr>
              <w:t>been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un-discharged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bankrupt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nor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have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been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subject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to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bankruptcy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restrictions,</w:t>
            </w:r>
            <w:r>
              <w:rPr>
                <w:rFonts w:ascii="Arial" w:hAnsi="Arial"/>
                <w:color w:val="211F1F"/>
                <w:spacing w:val="-1"/>
              </w:rPr>
              <w:t xml:space="preserve"> </w:t>
            </w:r>
            <w:r>
              <w:rPr>
                <w:rFonts w:ascii="Arial" w:hAnsi="Arial"/>
                <w:color w:val="211F1F"/>
              </w:rPr>
              <w:t>or</w:t>
            </w:r>
            <w:r>
              <w:rPr>
                <w:rFonts w:ascii="Arial" w:hAnsi="Arial"/>
                <w:color w:val="211F1F"/>
                <w:spacing w:val="-2"/>
              </w:rPr>
              <w:t xml:space="preserve"> </w:t>
            </w:r>
            <w:r>
              <w:rPr>
                <w:rFonts w:ascii="Arial" w:hAnsi="Arial"/>
                <w:color w:val="211F1F"/>
              </w:rPr>
              <w:t>have made</w:t>
            </w:r>
            <w:r w:rsidR="00737448">
              <w:rPr>
                <w:rFonts w:ascii="Arial" w:hAnsi="Arial"/>
                <w:color w:val="211F1F"/>
              </w:rPr>
              <w:t xml:space="preserve"> </w:t>
            </w:r>
            <w:r>
              <w:rPr>
                <w:rFonts w:ascii="Arial" w:hAnsi="Arial"/>
                <w:color w:val="211F1F"/>
              </w:rPr>
              <w:t>arrangement/compositions with creditors and has not discharged</w:t>
            </w:r>
          </w:p>
          <w:p w14:paraId="27F9DCE7" w14:textId="77777777" w:rsidR="00421D29" w:rsidRDefault="00154110">
            <w:pPr>
              <w:pStyle w:val="TableParagraph"/>
              <w:numPr>
                <w:ilvl w:val="1"/>
                <w:numId w:val="1"/>
              </w:numPr>
              <w:tabs>
                <w:tab w:val="left" w:pos="858"/>
              </w:tabs>
              <w:ind w:left="858" w:hanging="287"/>
              <w:rPr>
                <w:rFonts w:ascii="Arial" w:hAnsi="Arial"/>
              </w:rPr>
            </w:pPr>
            <w:r>
              <w:rPr>
                <w:rFonts w:ascii="Arial" w:hAnsi="Arial"/>
                <w:color w:val="211F1F"/>
              </w:rPr>
              <w:t>nor</w:t>
            </w:r>
            <w:r>
              <w:rPr>
                <w:rFonts w:ascii="Arial" w:hAnsi="Arial"/>
                <w:color w:val="211F1F"/>
                <w:spacing w:val="-2"/>
              </w:rPr>
              <w:t xml:space="preserve"> </w:t>
            </w:r>
            <w:r>
              <w:rPr>
                <w:rFonts w:ascii="Arial" w:hAnsi="Arial"/>
                <w:color w:val="211F1F"/>
              </w:rPr>
              <w:t>is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on</w:t>
            </w:r>
            <w:r>
              <w:rPr>
                <w:rFonts w:ascii="Arial" w:hAnsi="Arial"/>
                <w:color w:val="211F1F"/>
                <w:spacing w:val="-7"/>
              </w:rPr>
              <w:t xml:space="preserve"> </w:t>
            </w:r>
            <w:r>
              <w:rPr>
                <w:rFonts w:ascii="Arial" w:hAnsi="Arial"/>
                <w:color w:val="211F1F"/>
              </w:rPr>
              <w:t>any</w:t>
            </w:r>
            <w:r>
              <w:rPr>
                <w:rFonts w:ascii="Arial" w:hAnsi="Arial"/>
                <w:color w:val="211F1F"/>
                <w:spacing w:val="-7"/>
              </w:rPr>
              <w:t xml:space="preserve"> </w:t>
            </w:r>
            <w:r>
              <w:rPr>
                <w:rFonts w:ascii="Arial" w:hAnsi="Arial"/>
                <w:color w:val="211F1F"/>
              </w:rPr>
              <w:t>‘barred’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  <w:spacing w:val="-2"/>
              </w:rPr>
              <w:t>list.</w:t>
            </w:r>
          </w:p>
          <w:p w14:paraId="379C51B3" w14:textId="33BC9727" w:rsidR="00421D29" w:rsidRDefault="0015411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  <w:tab w:val="left" w:pos="432"/>
              </w:tabs>
              <w:ind w:left="432" w:right="308" w:hanging="287"/>
              <w:rPr>
                <w:rFonts w:ascii="Arial" w:hAnsi="Arial"/>
              </w:rPr>
            </w:pPr>
            <w:r>
              <w:rPr>
                <w:rFonts w:ascii="Arial" w:hAnsi="Arial"/>
                <w:color w:val="211F1F"/>
              </w:rPr>
              <w:t>have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not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been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responsible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for,</w:t>
            </w:r>
            <w:r>
              <w:rPr>
                <w:rFonts w:ascii="Arial" w:hAnsi="Arial"/>
                <w:color w:val="211F1F"/>
                <w:spacing w:val="-1"/>
              </w:rPr>
              <w:t xml:space="preserve"> </w:t>
            </w:r>
            <w:r>
              <w:rPr>
                <w:rFonts w:ascii="Arial" w:hAnsi="Arial"/>
                <w:color w:val="211F1F"/>
              </w:rPr>
              <w:t>contributed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to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or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facilitated</w:t>
            </w:r>
            <w:r>
              <w:rPr>
                <w:rFonts w:ascii="Arial" w:hAnsi="Arial"/>
                <w:color w:val="211F1F"/>
                <w:spacing w:val="-3"/>
              </w:rPr>
              <w:t xml:space="preserve"> </w:t>
            </w:r>
            <w:r>
              <w:rPr>
                <w:rFonts w:ascii="Arial" w:hAnsi="Arial"/>
                <w:color w:val="211F1F"/>
              </w:rPr>
              <w:t>any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serious</w:t>
            </w:r>
            <w:r>
              <w:rPr>
                <w:rFonts w:ascii="Arial" w:hAnsi="Arial"/>
                <w:color w:val="211F1F"/>
                <w:spacing w:val="-5"/>
              </w:rPr>
              <w:t xml:space="preserve"> </w:t>
            </w:r>
            <w:r>
              <w:rPr>
                <w:rFonts w:ascii="Arial" w:hAnsi="Arial"/>
                <w:color w:val="211F1F"/>
              </w:rPr>
              <w:t>misconduct</w:t>
            </w:r>
            <w:r>
              <w:rPr>
                <w:rFonts w:ascii="Arial" w:hAnsi="Arial"/>
                <w:color w:val="211F1F"/>
                <w:spacing w:val="-1"/>
              </w:rPr>
              <w:t xml:space="preserve"> </w:t>
            </w:r>
            <w:r>
              <w:rPr>
                <w:rFonts w:ascii="Arial" w:hAnsi="Arial"/>
                <w:color w:val="211F1F"/>
              </w:rPr>
              <w:t>or</w:t>
            </w:r>
            <w:r>
              <w:rPr>
                <w:rFonts w:ascii="Arial" w:hAnsi="Arial"/>
                <w:color w:val="211F1F"/>
                <w:spacing w:val="-4"/>
              </w:rPr>
              <w:t xml:space="preserve"> </w:t>
            </w:r>
            <w:r>
              <w:rPr>
                <w:rFonts w:ascii="Arial" w:hAnsi="Arial"/>
                <w:color w:val="211F1F"/>
              </w:rPr>
              <w:t>mismanagement (whether unlawful or not) in the course of carrying on a regulated activity or providing a service elsewhere</w:t>
            </w:r>
            <w:r w:rsidR="00737448">
              <w:rPr>
                <w:rFonts w:ascii="Arial" w:hAnsi="Arial"/>
                <w:color w:val="211F1F"/>
              </w:rPr>
              <w:t xml:space="preserve"> </w:t>
            </w:r>
            <w:r>
              <w:rPr>
                <w:rFonts w:ascii="Arial" w:hAnsi="Arial"/>
                <w:color w:val="211F1F"/>
              </w:rPr>
              <w:t>which, if provided in England, would be a regulated activity.</w:t>
            </w:r>
          </w:p>
          <w:p w14:paraId="02F71A52" w14:textId="7DB535DA" w:rsidR="00421D29" w:rsidRDefault="00154110">
            <w:pPr>
              <w:pStyle w:val="TableParagraph"/>
              <w:spacing w:before="249"/>
              <w:ind w:left="115" w:right="402"/>
              <w:rPr>
                <w:rFonts w:ascii="Arial"/>
              </w:rPr>
            </w:pPr>
            <w:r>
              <w:rPr>
                <w:rFonts w:ascii="Arial"/>
                <w:b/>
                <w:color w:val="211F1F"/>
              </w:rPr>
              <w:t>The</w:t>
            </w:r>
            <w:r>
              <w:rPr>
                <w:rFonts w:ascii="Arial"/>
                <w:b/>
                <w:color w:val="211F1F"/>
                <w:spacing w:val="-2"/>
              </w:rPr>
              <w:t xml:space="preserve"> </w:t>
            </w:r>
            <w:r>
              <w:rPr>
                <w:rFonts w:ascii="Arial"/>
                <w:b/>
                <w:color w:val="211F1F"/>
              </w:rPr>
              <w:t>legislation</w:t>
            </w:r>
            <w:r>
              <w:rPr>
                <w:rFonts w:ascii="Arial"/>
                <w:b/>
                <w:color w:val="211F1F"/>
                <w:spacing w:val="-5"/>
              </w:rPr>
              <w:t xml:space="preserve"> </w:t>
            </w:r>
            <w:r>
              <w:rPr>
                <w:rFonts w:ascii="Arial"/>
                <w:b/>
                <w:color w:val="211F1F"/>
              </w:rPr>
              <w:t>states:</w:t>
            </w:r>
            <w:r>
              <w:rPr>
                <w:rFonts w:ascii="Arial"/>
                <w:b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>if you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are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required</w:t>
            </w:r>
            <w:r>
              <w:rPr>
                <w:rFonts w:ascii="Arial"/>
                <w:color w:val="211F1F"/>
                <w:spacing w:val="-7"/>
              </w:rPr>
              <w:t xml:space="preserve"> </w:t>
            </w:r>
            <w:r>
              <w:rPr>
                <w:rFonts w:ascii="Arial"/>
                <w:color w:val="211F1F"/>
              </w:rPr>
              <w:t>to</w:t>
            </w:r>
            <w:r>
              <w:rPr>
                <w:rFonts w:ascii="Arial"/>
                <w:color w:val="211F1F"/>
                <w:spacing w:val="-2"/>
              </w:rPr>
              <w:t xml:space="preserve"> </w:t>
            </w:r>
            <w:r>
              <w:rPr>
                <w:rFonts w:ascii="Arial"/>
                <w:color w:val="211F1F"/>
              </w:rPr>
              <w:t>hold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a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registration</w:t>
            </w:r>
            <w:r>
              <w:rPr>
                <w:rFonts w:ascii="Arial"/>
                <w:color w:val="211F1F"/>
                <w:spacing w:val="-2"/>
              </w:rPr>
              <w:t xml:space="preserve"> </w:t>
            </w:r>
            <w:r>
              <w:rPr>
                <w:rFonts w:ascii="Arial"/>
                <w:color w:val="211F1F"/>
              </w:rPr>
              <w:t>with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a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relevant</w:t>
            </w:r>
            <w:r>
              <w:rPr>
                <w:rFonts w:ascii="Arial"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>professional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body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to carry out</w:t>
            </w:r>
            <w:r w:rsidR="00737448">
              <w:rPr>
                <w:rFonts w:ascii="Arial"/>
                <w:color w:val="211F1F"/>
              </w:rPr>
              <w:t xml:space="preserve"> </w:t>
            </w:r>
            <w:r>
              <w:rPr>
                <w:rFonts w:ascii="Arial"/>
                <w:color w:val="211F1F"/>
              </w:rPr>
              <w:t>your role, you must hold such registration and must have the entitlement to use any</w:t>
            </w:r>
          </w:p>
          <w:p w14:paraId="5CB96A8B" w14:textId="77777777" w:rsidR="00421D29" w:rsidRDefault="00154110">
            <w:pPr>
              <w:pStyle w:val="TableParagraph"/>
              <w:ind w:left="115" w:right="402"/>
              <w:rPr>
                <w:rFonts w:ascii="Arial"/>
              </w:rPr>
            </w:pPr>
            <w:r>
              <w:rPr>
                <w:rFonts w:ascii="Arial"/>
                <w:color w:val="211F1F"/>
              </w:rPr>
              <w:t>professional titles associated with this registration. Where you no longer meet the requirement to hold the</w:t>
            </w:r>
            <w:r>
              <w:rPr>
                <w:rFonts w:ascii="Arial"/>
                <w:color w:val="211F1F"/>
                <w:spacing w:val="-5"/>
              </w:rPr>
              <w:t xml:space="preserve"> </w:t>
            </w:r>
            <w:r>
              <w:rPr>
                <w:rFonts w:ascii="Arial"/>
                <w:color w:val="211F1F"/>
              </w:rPr>
              <w:t>registration,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and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if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you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are</w:t>
            </w:r>
            <w:r>
              <w:rPr>
                <w:rFonts w:ascii="Arial"/>
                <w:color w:val="211F1F"/>
                <w:spacing w:val="-5"/>
              </w:rPr>
              <w:t xml:space="preserve"> </w:t>
            </w:r>
            <w:r>
              <w:rPr>
                <w:rFonts w:ascii="Arial"/>
                <w:color w:val="211F1F"/>
              </w:rPr>
              <w:t>a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healthcare</w:t>
            </w:r>
            <w:r>
              <w:rPr>
                <w:rFonts w:ascii="Arial"/>
                <w:color w:val="211F1F"/>
                <w:spacing w:val="-5"/>
              </w:rPr>
              <w:t xml:space="preserve"> </w:t>
            </w:r>
            <w:r>
              <w:rPr>
                <w:rFonts w:ascii="Arial"/>
                <w:color w:val="211F1F"/>
              </w:rPr>
              <w:t>professional,</w:t>
            </w:r>
            <w:r>
              <w:rPr>
                <w:rFonts w:ascii="Arial"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>social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worker</w:t>
            </w:r>
            <w:r>
              <w:rPr>
                <w:rFonts w:ascii="Arial"/>
                <w:color w:val="211F1F"/>
                <w:spacing w:val="-2"/>
              </w:rPr>
              <w:t xml:space="preserve"> </w:t>
            </w:r>
            <w:r>
              <w:rPr>
                <w:rFonts w:ascii="Arial"/>
                <w:color w:val="211F1F"/>
              </w:rPr>
              <w:t>or</w:t>
            </w:r>
            <w:r>
              <w:rPr>
                <w:rFonts w:ascii="Arial"/>
                <w:color w:val="211F1F"/>
                <w:spacing w:val="-2"/>
              </w:rPr>
              <w:t xml:space="preserve"> </w:t>
            </w:r>
            <w:r>
              <w:rPr>
                <w:rFonts w:ascii="Arial"/>
                <w:color w:val="211F1F"/>
              </w:rPr>
              <w:t>other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professional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registered with a healthcare or social care regulator, you must inform the regulator in question.</w:t>
            </w:r>
          </w:p>
          <w:p w14:paraId="50393D86" w14:textId="1F20CE66" w:rsidR="00421D29" w:rsidRDefault="00154110">
            <w:pPr>
              <w:pStyle w:val="TableParagraph"/>
              <w:spacing w:before="236" w:line="252" w:lineRule="exact"/>
              <w:ind w:left="115"/>
              <w:rPr>
                <w:rFonts w:ascii="Arial"/>
              </w:rPr>
            </w:pPr>
            <w:r>
              <w:rPr>
                <w:rFonts w:ascii="Arial"/>
                <w:color w:val="211F1F"/>
              </w:rPr>
              <w:t>Should</w:t>
            </w:r>
            <w:r>
              <w:rPr>
                <w:rFonts w:ascii="Arial"/>
                <w:color w:val="211F1F"/>
                <w:spacing w:val="-2"/>
              </w:rPr>
              <w:t xml:space="preserve"> </w:t>
            </w:r>
            <w:r>
              <w:rPr>
                <w:rFonts w:ascii="Arial"/>
                <w:color w:val="211F1F"/>
              </w:rPr>
              <w:t>my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circumstances</w:t>
            </w:r>
            <w:r>
              <w:rPr>
                <w:rFonts w:ascii="Arial"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>change,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and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I</w:t>
            </w:r>
            <w:r>
              <w:rPr>
                <w:rFonts w:ascii="Arial"/>
                <w:color w:val="211F1F"/>
                <w:spacing w:val="-3"/>
              </w:rPr>
              <w:t xml:space="preserve"> </w:t>
            </w:r>
            <w:r>
              <w:rPr>
                <w:rFonts w:ascii="Arial"/>
                <w:color w:val="211F1F"/>
              </w:rPr>
              <w:t>can</w:t>
            </w:r>
            <w:r>
              <w:rPr>
                <w:rFonts w:ascii="Arial"/>
                <w:color w:val="211F1F"/>
                <w:spacing w:val="-2"/>
              </w:rPr>
              <w:t xml:space="preserve"> </w:t>
            </w:r>
            <w:r>
              <w:rPr>
                <w:rFonts w:ascii="Arial"/>
                <w:color w:val="211F1F"/>
              </w:rPr>
              <w:t>no</w:t>
            </w:r>
            <w:r>
              <w:rPr>
                <w:rFonts w:ascii="Arial"/>
                <w:color w:val="211F1F"/>
                <w:spacing w:val="-4"/>
              </w:rPr>
              <w:t xml:space="preserve"> </w:t>
            </w:r>
            <w:r>
              <w:rPr>
                <w:rFonts w:ascii="Arial"/>
                <w:color w:val="211F1F"/>
              </w:rPr>
              <w:t>longer</w:t>
            </w:r>
            <w:r>
              <w:rPr>
                <w:rFonts w:ascii="Arial"/>
                <w:color w:val="211F1F"/>
                <w:spacing w:val="-1"/>
              </w:rPr>
              <w:t xml:space="preserve"> </w:t>
            </w:r>
            <w:r>
              <w:rPr>
                <w:rFonts w:ascii="Arial"/>
                <w:color w:val="211F1F"/>
              </w:rPr>
              <w:t xml:space="preserve">comply </w:t>
            </w:r>
            <w:r>
              <w:rPr>
                <w:rFonts w:ascii="Arial"/>
              </w:rPr>
              <w:t>with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the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Fit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and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Proper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Person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Test (as</w:t>
            </w:r>
            <w:r w:rsidR="00737448"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described above), I acknowledge that it is my duty to inform my direct manager.</w:t>
            </w:r>
          </w:p>
        </w:tc>
      </w:tr>
      <w:tr w:rsidR="00421D29" w14:paraId="6A4F9E19" w14:textId="77777777">
        <w:trPr>
          <w:trHeight w:val="477"/>
        </w:trPr>
        <w:tc>
          <w:tcPr>
            <w:tcW w:w="5552" w:type="dxa"/>
          </w:tcPr>
          <w:p w14:paraId="1D704374" w14:textId="77777777" w:rsidR="00421D29" w:rsidRDefault="00154110">
            <w:pPr>
              <w:pStyle w:val="TableParagraph"/>
              <w:spacing w:before="112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Name:</w:t>
            </w:r>
          </w:p>
        </w:tc>
        <w:tc>
          <w:tcPr>
            <w:tcW w:w="5103" w:type="dxa"/>
          </w:tcPr>
          <w:p w14:paraId="76D87D66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16C1D421" w14:textId="77777777">
        <w:trPr>
          <w:trHeight w:val="477"/>
        </w:trPr>
        <w:tc>
          <w:tcPr>
            <w:tcW w:w="5552" w:type="dxa"/>
          </w:tcPr>
          <w:p w14:paraId="0B712297" w14:textId="77777777" w:rsidR="00421D29" w:rsidRDefault="00154110">
            <w:pPr>
              <w:pStyle w:val="TableParagraph"/>
              <w:spacing w:before="115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Job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title/role:</w:t>
            </w:r>
          </w:p>
        </w:tc>
        <w:tc>
          <w:tcPr>
            <w:tcW w:w="5103" w:type="dxa"/>
          </w:tcPr>
          <w:p w14:paraId="0E48B7DA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3EB9ACF5" w14:textId="77777777">
        <w:trPr>
          <w:trHeight w:val="477"/>
        </w:trPr>
        <w:tc>
          <w:tcPr>
            <w:tcW w:w="5552" w:type="dxa"/>
          </w:tcPr>
          <w:p w14:paraId="24F3B6BA" w14:textId="77777777" w:rsidR="00421D29" w:rsidRDefault="00154110">
            <w:pPr>
              <w:pStyle w:val="TableParagraph"/>
              <w:spacing w:before="115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Professional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registrations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held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(ref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no):</w:t>
            </w:r>
          </w:p>
        </w:tc>
        <w:tc>
          <w:tcPr>
            <w:tcW w:w="5103" w:type="dxa"/>
          </w:tcPr>
          <w:p w14:paraId="34B5D503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77F97E9C" w14:textId="77777777">
        <w:trPr>
          <w:trHeight w:val="479"/>
        </w:trPr>
        <w:tc>
          <w:tcPr>
            <w:tcW w:w="5552" w:type="dxa"/>
          </w:tcPr>
          <w:p w14:paraId="742CF6D0" w14:textId="77777777" w:rsidR="00421D29" w:rsidRDefault="00154110">
            <w:pPr>
              <w:pStyle w:val="TableParagraph"/>
              <w:spacing w:before="115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DBS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check/re-check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(ref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no):</w:t>
            </w:r>
          </w:p>
        </w:tc>
        <w:tc>
          <w:tcPr>
            <w:tcW w:w="5103" w:type="dxa"/>
          </w:tcPr>
          <w:p w14:paraId="7C057229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5C27EC3D" w14:textId="77777777">
        <w:trPr>
          <w:trHeight w:val="479"/>
        </w:trPr>
        <w:tc>
          <w:tcPr>
            <w:tcW w:w="5552" w:type="dxa"/>
          </w:tcPr>
          <w:p w14:paraId="397B2048" w14:textId="77777777" w:rsidR="00421D29" w:rsidRDefault="00154110">
            <w:pPr>
              <w:pStyle w:val="TableParagraph"/>
              <w:spacing w:before="112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last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appraisal,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undertaken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by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whom:</w:t>
            </w:r>
          </w:p>
        </w:tc>
        <w:tc>
          <w:tcPr>
            <w:tcW w:w="5103" w:type="dxa"/>
          </w:tcPr>
          <w:p w14:paraId="43923C81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74A549FB" w14:textId="77777777">
        <w:trPr>
          <w:trHeight w:val="479"/>
        </w:trPr>
        <w:tc>
          <w:tcPr>
            <w:tcW w:w="5552" w:type="dxa"/>
          </w:tcPr>
          <w:p w14:paraId="029ED607" w14:textId="77777777" w:rsidR="00421D29" w:rsidRDefault="00154110">
            <w:pPr>
              <w:pStyle w:val="TableParagraph"/>
              <w:spacing w:before="112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Signature:</w:t>
            </w:r>
          </w:p>
        </w:tc>
        <w:tc>
          <w:tcPr>
            <w:tcW w:w="5103" w:type="dxa"/>
          </w:tcPr>
          <w:p w14:paraId="2285734E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4ABFC251" w14:textId="77777777">
        <w:trPr>
          <w:trHeight w:val="474"/>
        </w:trPr>
        <w:tc>
          <w:tcPr>
            <w:tcW w:w="5552" w:type="dxa"/>
          </w:tcPr>
          <w:p w14:paraId="04142071" w14:textId="77777777" w:rsidR="00421D29" w:rsidRDefault="00154110">
            <w:pPr>
              <w:pStyle w:val="TableParagraph"/>
              <w:spacing w:before="112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signature:</w:t>
            </w:r>
          </w:p>
        </w:tc>
        <w:tc>
          <w:tcPr>
            <w:tcW w:w="5103" w:type="dxa"/>
          </w:tcPr>
          <w:p w14:paraId="132D4514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2B70A722" w14:textId="77777777">
        <w:trPr>
          <w:trHeight w:val="506"/>
        </w:trPr>
        <w:tc>
          <w:tcPr>
            <w:tcW w:w="10655" w:type="dxa"/>
            <w:gridSpan w:val="2"/>
            <w:shd w:val="clear" w:color="auto" w:fill="BDBDBD"/>
          </w:tcPr>
          <w:p w14:paraId="398E8427" w14:textId="77777777" w:rsidR="00421D29" w:rsidRDefault="00154110">
            <w:pPr>
              <w:pStyle w:val="TableParagraph"/>
              <w:spacing w:before="117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For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Annual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Attestation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Approver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complete</w:t>
            </w:r>
          </w:p>
        </w:tc>
      </w:tr>
      <w:tr w:rsidR="00421D29" w14:paraId="4E30BCAE" w14:textId="77777777">
        <w:trPr>
          <w:trHeight w:val="576"/>
        </w:trPr>
        <w:tc>
          <w:tcPr>
            <w:tcW w:w="5552" w:type="dxa"/>
          </w:tcPr>
          <w:p w14:paraId="1BC88A76" w14:textId="77777777" w:rsidR="00421D29" w:rsidRDefault="00154110">
            <w:pPr>
              <w:pStyle w:val="TableParagraph"/>
              <w:spacing w:before="115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job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title/role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approver</w:t>
            </w:r>
          </w:p>
        </w:tc>
        <w:tc>
          <w:tcPr>
            <w:tcW w:w="5103" w:type="dxa"/>
          </w:tcPr>
          <w:p w14:paraId="777492CD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6C3C8AA5" w14:textId="77777777">
        <w:trPr>
          <w:trHeight w:val="575"/>
        </w:trPr>
        <w:tc>
          <w:tcPr>
            <w:tcW w:w="5552" w:type="dxa"/>
          </w:tcPr>
          <w:p w14:paraId="3EC342F1" w14:textId="77777777" w:rsidR="00421D29" w:rsidRDefault="00154110">
            <w:pPr>
              <w:pStyle w:val="TableParagraph"/>
              <w:spacing w:before="115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Signature:</w:t>
            </w:r>
          </w:p>
        </w:tc>
        <w:tc>
          <w:tcPr>
            <w:tcW w:w="5103" w:type="dxa"/>
          </w:tcPr>
          <w:p w14:paraId="63EBE852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  <w:tr w:rsidR="00421D29" w14:paraId="3E8DD1B1" w14:textId="77777777">
        <w:trPr>
          <w:trHeight w:val="575"/>
        </w:trPr>
        <w:tc>
          <w:tcPr>
            <w:tcW w:w="5552" w:type="dxa"/>
          </w:tcPr>
          <w:p w14:paraId="699FDB9E" w14:textId="77777777" w:rsidR="00421D29" w:rsidRDefault="00154110">
            <w:pPr>
              <w:pStyle w:val="TableParagraph"/>
              <w:spacing w:before="115"/>
              <w:ind w:lef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signature:</w:t>
            </w:r>
          </w:p>
        </w:tc>
        <w:tc>
          <w:tcPr>
            <w:tcW w:w="5103" w:type="dxa"/>
          </w:tcPr>
          <w:p w14:paraId="34B92A05" w14:textId="77777777" w:rsidR="00421D29" w:rsidRDefault="00421D29">
            <w:pPr>
              <w:pStyle w:val="TableParagraph"/>
              <w:rPr>
                <w:rFonts w:ascii="Times New Roman"/>
              </w:rPr>
            </w:pPr>
          </w:p>
        </w:tc>
      </w:tr>
    </w:tbl>
    <w:p w14:paraId="61B23EE7" w14:textId="77777777" w:rsidR="00154110" w:rsidRDefault="00154110"/>
    <w:sectPr w:rsidR="00154110">
      <w:headerReference w:type="default" r:id="rId9"/>
      <w:pgSz w:w="11910" w:h="16840"/>
      <w:pgMar w:top="320" w:right="30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7166" w14:textId="77777777" w:rsidR="00D64A32" w:rsidRDefault="00D64A32">
      <w:r>
        <w:separator/>
      </w:r>
    </w:p>
  </w:endnote>
  <w:endnote w:type="continuationSeparator" w:id="0">
    <w:p w14:paraId="0FBBA0BB" w14:textId="77777777" w:rsidR="00D64A32" w:rsidRDefault="00D6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0A1B" w14:textId="77777777" w:rsidR="00D64A32" w:rsidRDefault="00D64A32">
      <w:r>
        <w:separator/>
      </w:r>
    </w:p>
  </w:footnote>
  <w:footnote w:type="continuationSeparator" w:id="0">
    <w:p w14:paraId="5DCED1AB" w14:textId="77777777" w:rsidR="00D64A32" w:rsidRDefault="00D64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67263" w14:textId="77777777" w:rsidR="00421D29" w:rsidRDefault="00421D2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B2A"/>
    <w:multiLevelType w:val="hybridMultilevel"/>
    <w:tmpl w:val="B5226B32"/>
    <w:lvl w:ilvl="0" w:tplc="D5CA4FD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3E583B4A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2" w:tplc="ED848C82">
      <w:numFmt w:val="bullet"/>
      <w:lvlText w:val="•"/>
      <w:lvlJc w:val="left"/>
      <w:pPr>
        <w:ind w:left="1528" w:hanging="360"/>
      </w:pPr>
      <w:rPr>
        <w:rFonts w:hint="default"/>
        <w:lang w:val="en-US" w:eastAsia="en-US" w:bidi="ar-SA"/>
      </w:rPr>
    </w:lvl>
    <w:lvl w:ilvl="3" w:tplc="D32865FA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4" w:tplc="AED23090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5" w:tplc="5E4C1DC8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047C7CB0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ar-SA"/>
      </w:rPr>
    </w:lvl>
    <w:lvl w:ilvl="7" w:tplc="ED186532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8" w:tplc="9E70C8D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6250BB"/>
    <w:multiLevelType w:val="hybridMultilevel"/>
    <w:tmpl w:val="2D34872E"/>
    <w:lvl w:ilvl="0" w:tplc="1F22D208">
      <w:numFmt w:val="bullet"/>
      <w:lvlText w:val=""/>
      <w:lvlJc w:val="left"/>
      <w:pPr>
        <w:ind w:left="6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F22D208">
      <w:numFmt w:val="bullet"/>
      <w:lvlText w:val=""/>
      <w:lvlJc w:val="left"/>
      <w:pPr>
        <w:ind w:left="16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6081A8E">
      <w:numFmt w:val="bullet"/>
      <w:lvlText w:val="•"/>
      <w:lvlJc w:val="left"/>
      <w:pPr>
        <w:ind w:left="2441" w:hanging="284"/>
      </w:pPr>
      <w:rPr>
        <w:rFonts w:hint="default"/>
        <w:lang w:val="en-US" w:eastAsia="en-US" w:bidi="ar-SA"/>
      </w:rPr>
    </w:lvl>
    <w:lvl w:ilvl="3" w:tplc="0FACB0C4">
      <w:numFmt w:val="bullet"/>
      <w:lvlText w:val="•"/>
      <w:lvlJc w:val="left"/>
      <w:pPr>
        <w:ind w:left="3331" w:hanging="284"/>
      </w:pPr>
      <w:rPr>
        <w:rFonts w:hint="default"/>
        <w:lang w:val="en-US" w:eastAsia="en-US" w:bidi="ar-SA"/>
      </w:rPr>
    </w:lvl>
    <w:lvl w:ilvl="4" w:tplc="DF30DC9A">
      <w:numFmt w:val="bullet"/>
      <w:lvlText w:val="•"/>
      <w:lvlJc w:val="left"/>
      <w:pPr>
        <w:ind w:left="4222" w:hanging="284"/>
      </w:pPr>
      <w:rPr>
        <w:rFonts w:hint="default"/>
        <w:lang w:val="en-US" w:eastAsia="en-US" w:bidi="ar-SA"/>
      </w:rPr>
    </w:lvl>
    <w:lvl w:ilvl="5" w:tplc="A6E06F20">
      <w:numFmt w:val="bullet"/>
      <w:lvlText w:val="•"/>
      <w:lvlJc w:val="left"/>
      <w:pPr>
        <w:ind w:left="5113" w:hanging="284"/>
      </w:pPr>
      <w:rPr>
        <w:rFonts w:hint="default"/>
        <w:lang w:val="en-US" w:eastAsia="en-US" w:bidi="ar-SA"/>
      </w:rPr>
    </w:lvl>
    <w:lvl w:ilvl="6" w:tplc="B64E80D4">
      <w:numFmt w:val="bullet"/>
      <w:lvlText w:val="•"/>
      <w:lvlJc w:val="left"/>
      <w:pPr>
        <w:ind w:left="6003" w:hanging="284"/>
      </w:pPr>
      <w:rPr>
        <w:rFonts w:hint="default"/>
        <w:lang w:val="en-US" w:eastAsia="en-US" w:bidi="ar-SA"/>
      </w:rPr>
    </w:lvl>
    <w:lvl w:ilvl="7" w:tplc="B546AE9C">
      <w:numFmt w:val="bullet"/>
      <w:lvlText w:val="•"/>
      <w:lvlJc w:val="left"/>
      <w:pPr>
        <w:ind w:left="6894" w:hanging="284"/>
      </w:pPr>
      <w:rPr>
        <w:rFonts w:hint="default"/>
        <w:lang w:val="en-US" w:eastAsia="en-US" w:bidi="ar-SA"/>
      </w:rPr>
    </w:lvl>
    <w:lvl w:ilvl="8" w:tplc="360A8918">
      <w:numFmt w:val="bullet"/>
      <w:lvlText w:val="•"/>
      <w:lvlJc w:val="left"/>
      <w:pPr>
        <w:ind w:left="7785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0E0C2117"/>
    <w:multiLevelType w:val="hybridMultilevel"/>
    <w:tmpl w:val="59766642"/>
    <w:lvl w:ilvl="0" w:tplc="5B86BC98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97012F0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DADCE694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78720B48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49EC34FE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7868A6A6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B0B6A8D8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026E99E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5CF213E6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3" w15:restartNumberingAfterBreak="0">
    <w:nsid w:val="19CA002E"/>
    <w:multiLevelType w:val="hybridMultilevel"/>
    <w:tmpl w:val="3AF09A70"/>
    <w:lvl w:ilvl="0" w:tplc="2034B73E">
      <w:start w:val="1"/>
      <w:numFmt w:val="lowerLetter"/>
      <w:lvlText w:val="%1)"/>
      <w:lvlJc w:val="left"/>
      <w:pPr>
        <w:ind w:left="383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BEC0FF8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E320FC5E">
      <w:numFmt w:val="bullet"/>
      <w:lvlText w:val="•"/>
      <w:lvlJc w:val="left"/>
      <w:pPr>
        <w:ind w:left="2217" w:hanging="284"/>
      </w:pPr>
      <w:rPr>
        <w:rFonts w:hint="default"/>
        <w:lang w:val="en-US" w:eastAsia="en-US" w:bidi="ar-SA"/>
      </w:rPr>
    </w:lvl>
    <w:lvl w:ilvl="3" w:tplc="65F253A8">
      <w:numFmt w:val="bullet"/>
      <w:lvlText w:val="•"/>
      <w:lvlJc w:val="left"/>
      <w:pPr>
        <w:ind w:left="3135" w:hanging="284"/>
      </w:pPr>
      <w:rPr>
        <w:rFonts w:hint="default"/>
        <w:lang w:val="en-US" w:eastAsia="en-US" w:bidi="ar-SA"/>
      </w:rPr>
    </w:lvl>
    <w:lvl w:ilvl="4" w:tplc="EF88C6E2">
      <w:numFmt w:val="bullet"/>
      <w:lvlText w:val="•"/>
      <w:lvlJc w:val="left"/>
      <w:pPr>
        <w:ind w:left="4054" w:hanging="284"/>
      </w:pPr>
      <w:rPr>
        <w:rFonts w:hint="default"/>
        <w:lang w:val="en-US" w:eastAsia="en-US" w:bidi="ar-SA"/>
      </w:rPr>
    </w:lvl>
    <w:lvl w:ilvl="5" w:tplc="4C5A9D8A">
      <w:numFmt w:val="bullet"/>
      <w:lvlText w:val="•"/>
      <w:lvlJc w:val="left"/>
      <w:pPr>
        <w:ind w:left="4973" w:hanging="284"/>
      </w:pPr>
      <w:rPr>
        <w:rFonts w:hint="default"/>
        <w:lang w:val="en-US" w:eastAsia="en-US" w:bidi="ar-SA"/>
      </w:rPr>
    </w:lvl>
    <w:lvl w:ilvl="6" w:tplc="46FC9A70">
      <w:numFmt w:val="bullet"/>
      <w:lvlText w:val="•"/>
      <w:lvlJc w:val="left"/>
      <w:pPr>
        <w:ind w:left="5891" w:hanging="284"/>
      </w:pPr>
      <w:rPr>
        <w:rFonts w:hint="default"/>
        <w:lang w:val="en-US" w:eastAsia="en-US" w:bidi="ar-SA"/>
      </w:rPr>
    </w:lvl>
    <w:lvl w:ilvl="7" w:tplc="29423A4C">
      <w:numFmt w:val="bullet"/>
      <w:lvlText w:val="•"/>
      <w:lvlJc w:val="left"/>
      <w:pPr>
        <w:ind w:left="6810" w:hanging="284"/>
      </w:pPr>
      <w:rPr>
        <w:rFonts w:hint="default"/>
        <w:lang w:val="en-US" w:eastAsia="en-US" w:bidi="ar-SA"/>
      </w:rPr>
    </w:lvl>
    <w:lvl w:ilvl="8" w:tplc="FB384864">
      <w:numFmt w:val="bullet"/>
      <w:lvlText w:val="•"/>
      <w:lvlJc w:val="left"/>
      <w:pPr>
        <w:ind w:left="7729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BDE557D"/>
    <w:multiLevelType w:val="hybridMultilevel"/>
    <w:tmpl w:val="CC6261BC"/>
    <w:lvl w:ilvl="0" w:tplc="088A1436">
      <w:numFmt w:val="bullet"/>
      <w:lvlText w:val="•"/>
      <w:lvlJc w:val="left"/>
      <w:pPr>
        <w:ind w:left="383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A2C844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F06DA80">
      <w:numFmt w:val="bullet"/>
      <w:lvlText w:val="•"/>
      <w:lvlJc w:val="left"/>
      <w:pPr>
        <w:ind w:left="2111" w:hanging="360"/>
      </w:pPr>
      <w:rPr>
        <w:rFonts w:hint="default"/>
        <w:lang w:val="en-US" w:eastAsia="en-US" w:bidi="ar-SA"/>
      </w:rPr>
    </w:lvl>
    <w:lvl w:ilvl="3" w:tplc="EA6A6A98">
      <w:numFmt w:val="bullet"/>
      <w:lvlText w:val="•"/>
      <w:lvlJc w:val="left"/>
      <w:pPr>
        <w:ind w:left="3043" w:hanging="360"/>
      </w:pPr>
      <w:rPr>
        <w:rFonts w:hint="default"/>
        <w:lang w:val="en-US" w:eastAsia="en-US" w:bidi="ar-SA"/>
      </w:rPr>
    </w:lvl>
    <w:lvl w:ilvl="4" w:tplc="E5D0E48C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734C8EB2">
      <w:numFmt w:val="bullet"/>
      <w:lvlText w:val="•"/>
      <w:lvlJc w:val="left"/>
      <w:pPr>
        <w:ind w:left="4907" w:hanging="360"/>
      </w:pPr>
      <w:rPr>
        <w:rFonts w:hint="default"/>
        <w:lang w:val="en-US" w:eastAsia="en-US" w:bidi="ar-SA"/>
      </w:rPr>
    </w:lvl>
    <w:lvl w:ilvl="6" w:tplc="B9BA9304">
      <w:numFmt w:val="bullet"/>
      <w:lvlText w:val="•"/>
      <w:lvlJc w:val="left"/>
      <w:pPr>
        <w:ind w:left="5839" w:hanging="360"/>
      </w:pPr>
      <w:rPr>
        <w:rFonts w:hint="default"/>
        <w:lang w:val="en-US" w:eastAsia="en-US" w:bidi="ar-SA"/>
      </w:rPr>
    </w:lvl>
    <w:lvl w:ilvl="7" w:tplc="8026B3E6">
      <w:numFmt w:val="bullet"/>
      <w:lvlText w:val="•"/>
      <w:lvlJc w:val="left"/>
      <w:pPr>
        <w:ind w:left="6770" w:hanging="360"/>
      </w:pPr>
      <w:rPr>
        <w:rFonts w:hint="default"/>
        <w:lang w:val="en-US" w:eastAsia="en-US" w:bidi="ar-SA"/>
      </w:rPr>
    </w:lvl>
    <w:lvl w:ilvl="8" w:tplc="203E6872">
      <w:numFmt w:val="bullet"/>
      <w:lvlText w:val="•"/>
      <w:lvlJc w:val="left"/>
      <w:pPr>
        <w:ind w:left="770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D353B9D"/>
    <w:multiLevelType w:val="hybridMultilevel"/>
    <w:tmpl w:val="6676189A"/>
    <w:lvl w:ilvl="0" w:tplc="38FEB21E">
      <w:numFmt w:val="bullet"/>
      <w:lvlText w:val=""/>
      <w:lvlJc w:val="left"/>
      <w:pPr>
        <w:ind w:left="417" w:hanging="3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1A25BA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A5C57D8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58AE866C">
      <w:numFmt w:val="bullet"/>
      <w:lvlText w:val="•"/>
      <w:lvlJc w:val="left"/>
      <w:pPr>
        <w:ind w:left="1637" w:hanging="360"/>
      </w:pPr>
      <w:rPr>
        <w:rFonts w:hint="default"/>
        <w:lang w:val="en-US" w:eastAsia="en-US" w:bidi="ar-SA"/>
      </w:rPr>
    </w:lvl>
    <w:lvl w:ilvl="4" w:tplc="42F647EA">
      <w:numFmt w:val="bullet"/>
      <w:lvlText w:val="•"/>
      <w:lvlJc w:val="left"/>
      <w:pPr>
        <w:ind w:left="2046" w:hanging="360"/>
      </w:pPr>
      <w:rPr>
        <w:rFonts w:hint="default"/>
        <w:lang w:val="en-US" w:eastAsia="en-US" w:bidi="ar-SA"/>
      </w:rPr>
    </w:lvl>
    <w:lvl w:ilvl="5" w:tplc="68D88BCE">
      <w:numFmt w:val="bullet"/>
      <w:lvlText w:val="•"/>
      <w:lvlJc w:val="left"/>
      <w:pPr>
        <w:ind w:left="2454" w:hanging="360"/>
      </w:pPr>
      <w:rPr>
        <w:rFonts w:hint="default"/>
        <w:lang w:val="en-US" w:eastAsia="en-US" w:bidi="ar-SA"/>
      </w:rPr>
    </w:lvl>
    <w:lvl w:ilvl="6" w:tplc="D152F250">
      <w:numFmt w:val="bullet"/>
      <w:lvlText w:val="•"/>
      <w:lvlJc w:val="left"/>
      <w:pPr>
        <w:ind w:left="2863" w:hanging="360"/>
      </w:pPr>
      <w:rPr>
        <w:rFonts w:hint="default"/>
        <w:lang w:val="en-US" w:eastAsia="en-US" w:bidi="ar-SA"/>
      </w:rPr>
    </w:lvl>
    <w:lvl w:ilvl="7" w:tplc="8DA45BA2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8" w:tplc="E8942658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4173176"/>
    <w:multiLevelType w:val="hybridMultilevel"/>
    <w:tmpl w:val="81C832C8"/>
    <w:lvl w:ilvl="0" w:tplc="8BCA6D08">
      <w:numFmt w:val="bullet"/>
      <w:lvlText w:val=""/>
      <w:lvlJc w:val="left"/>
      <w:pPr>
        <w:ind w:left="423" w:hanging="2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643ECE">
      <w:numFmt w:val="bullet"/>
      <w:lvlText w:val="•"/>
      <w:lvlJc w:val="left"/>
      <w:pPr>
        <w:ind w:left="1298" w:hanging="291"/>
      </w:pPr>
      <w:rPr>
        <w:rFonts w:hint="default"/>
        <w:lang w:val="en-US" w:eastAsia="en-US" w:bidi="ar-SA"/>
      </w:rPr>
    </w:lvl>
    <w:lvl w:ilvl="2" w:tplc="F39EA3DA">
      <w:numFmt w:val="bullet"/>
      <w:lvlText w:val="•"/>
      <w:lvlJc w:val="left"/>
      <w:pPr>
        <w:ind w:left="2177" w:hanging="291"/>
      </w:pPr>
      <w:rPr>
        <w:rFonts w:hint="default"/>
        <w:lang w:val="en-US" w:eastAsia="en-US" w:bidi="ar-SA"/>
      </w:rPr>
    </w:lvl>
    <w:lvl w:ilvl="3" w:tplc="6D769F84">
      <w:numFmt w:val="bullet"/>
      <w:lvlText w:val="•"/>
      <w:lvlJc w:val="left"/>
      <w:pPr>
        <w:ind w:left="3055" w:hanging="291"/>
      </w:pPr>
      <w:rPr>
        <w:rFonts w:hint="default"/>
        <w:lang w:val="en-US" w:eastAsia="en-US" w:bidi="ar-SA"/>
      </w:rPr>
    </w:lvl>
    <w:lvl w:ilvl="4" w:tplc="237E233A">
      <w:numFmt w:val="bullet"/>
      <w:lvlText w:val="•"/>
      <w:lvlJc w:val="left"/>
      <w:pPr>
        <w:ind w:left="3934" w:hanging="291"/>
      </w:pPr>
      <w:rPr>
        <w:rFonts w:hint="default"/>
        <w:lang w:val="en-US" w:eastAsia="en-US" w:bidi="ar-SA"/>
      </w:rPr>
    </w:lvl>
    <w:lvl w:ilvl="5" w:tplc="BEB829CA">
      <w:numFmt w:val="bullet"/>
      <w:lvlText w:val="•"/>
      <w:lvlJc w:val="left"/>
      <w:pPr>
        <w:ind w:left="4812" w:hanging="291"/>
      </w:pPr>
      <w:rPr>
        <w:rFonts w:hint="default"/>
        <w:lang w:val="en-US" w:eastAsia="en-US" w:bidi="ar-SA"/>
      </w:rPr>
    </w:lvl>
    <w:lvl w:ilvl="6" w:tplc="B2C6001C">
      <w:numFmt w:val="bullet"/>
      <w:lvlText w:val="•"/>
      <w:lvlJc w:val="left"/>
      <w:pPr>
        <w:ind w:left="5691" w:hanging="291"/>
      </w:pPr>
      <w:rPr>
        <w:rFonts w:hint="default"/>
        <w:lang w:val="en-US" w:eastAsia="en-US" w:bidi="ar-SA"/>
      </w:rPr>
    </w:lvl>
    <w:lvl w:ilvl="7" w:tplc="A8F06A96">
      <w:numFmt w:val="bullet"/>
      <w:lvlText w:val="•"/>
      <w:lvlJc w:val="left"/>
      <w:pPr>
        <w:ind w:left="6569" w:hanging="291"/>
      </w:pPr>
      <w:rPr>
        <w:rFonts w:hint="default"/>
        <w:lang w:val="en-US" w:eastAsia="en-US" w:bidi="ar-SA"/>
      </w:rPr>
    </w:lvl>
    <w:lvl w:ilvl="8" w:tplc="73DAD506">
      <w:numFmt w:val="bullet"/>
      <w:lvlText w:val="•"/>
      <w:lvlJc w:val="left"/>
      <w:pPr>
        <w:ind w:left="7448" w:hanging="291"/>
      </w:pPr>
      <w:rPr>
        <w:rFonts w:hint="default"/>
        <w:lang w:val="en-US" w:eastAsia="en-US" w:bidi="ar-SA"/>
      </w:rPr>
    </w:lvl>
  </w:abstractNum>
  <w:abstractNum w:abstractNumId="7" w15:restartNumberingAfterBreak="0">
    <w:nsid w:val="24976B03"/>
    <w:multiLevelType w:val="hybridMultilevel"/>
    <w:tmpl w:val="464AFE3A"/>
    <w:lvl w:ilvl="0" w:tplc="B0C0396E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C8EAFB8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DBFC1598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E97E1C0C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50985206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41DC0678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A5623C1A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30B4C4F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9AE8410A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8" w15:restartNumberingAfterBreak="0">
    <w:nsid w:val="3394603E"/>
    <w:multiLevelType w:val="hybridMultilevel"/>
    <w:tmpl w:val="D586EF3E"/>
    <w:lvl w:ilvl="0" w:tplc="9FF05DBA">
      <w:numFmt w:val="bullet"/>
      <w:lvlText w:val=""/>
      <w:lvlJc w:val="left"/>
      <w:pPr>
        <w:ind w:left="41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8AC7DC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B7189732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EC6CA852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CF78D836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2168E462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16CAC75E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F74E14DE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0DACDC78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9" w15:restartNumberingAfterBreak="0">
    <w:nsid w:val="38846985"/>
    <w:multiLevelType w:val="multilevel"/>
    <w:tmpl w:val="9ED6E55A"/>
    <w:lvl w:ilvl="0">
      <w:start w:val="1"/>
      <w:numFmt w:val="decimal"/>
      <w:lvlText w:val="%1"/>
      <w:lvlJc w:val="left"/>
      <w:pPr>
        <w:ind w:left="80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08" w:hanging="70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12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326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33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39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46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53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436E1446"/>
    <w:multiLevelType w:val="hybridMultilevel"/>
    <w:tmpl w:val="11321182"/>
    <w:lvl w:ilvl="0" w:tplc="FBF8194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B6C3E80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3CFCE19E">
      <w:numFmt w:val="bullet"/>
      <w:lvlText w:val="•"/>
      <w:lvlJc w:val="left"/>
      <w:pPr>
        <w:ind w:left="2177" w:hanging="284"/>
      </w:pPr>
      <w:rPr>
        <w:rFonts w:hint="default"/>
        <w:lang w:val="en-US" w:eastAsia="en-US" w:bidi="ar-SA"/>
      </w:rPr>
    </w:lvl>
    <w:lvl w:ilvl="3" w:tplc="1C3EDDCA">
      <w:numFmt w:val="bullet"/>
      <w:lvlText w:val="•"/>
      <w:lvlJc w:val="left"/>
      <w:pPr>
        <w:ind w:left="3055" w:hanging="284"/>
      </w:pPr>
      <w:rPr>
        <w:rFonts w:hint="default"/>
        <w:lang w:val="en-US" w:eastAsia="en-US" w:bidi="ar-SA"/>
      </w:rPr>
    </w:lvl>
    <w:lvl w:ilvl="4" w:tplc="350C87E6">
      <w:numFmt w:val="bullet"/>
      <w:lvlText w:val="•"/>
      <w:lvlJc w:val="left"/>
      <w:pPr>
        <w:ind w:left="3934" w:hanging="284"/>
      </w:pPr>
      <w:rPr>
        <w:rFonts w:hint="default"/>
        <w:lang w:val="en-US" w:eastAsia="en-US" w:bidi="ar-SA"/>
      </w:rPr>
    </w:lvl>
    <w:lvl w:ilvl="5" w:tplc="09DA2B76">
      <w:numFmt w:val="bullet"/>
      <w:lvlText w:val="•"/>
      <w:lvlJc w:val="left"/>
      <w:pPr>
        <w:ind w:left="4812" w:hanging="284"/>
      </w:pPr>
      <w:rPr>
        <w:rFonts w:hint="default"/>
        <w:lang w:val="en-US" w:eastAsia="en-US" w:bidi="ar-SA"/>
      </w:rPr>
    </w:lvl>
    <w:lvl w:ilvl="6" w:tplc="C55A9134">
      <w:numFmt w:val="bullet"/>
      <w:lvlText w:val="•"/>
      <w:lvlJc w:val="left"/>
      <w:pPr>
        <w:ind w:left="5691" w:hanging="284"/>
      </w:pPr>
      <w:rPr>
        <w:rFonts w:hint="default"/>
        <w:lang w:val="en-US" w:eastAsia="en-US" w:bidi="ar-SA"/>
      </w:rPr>
    </w:lvl>
    <w:lvl w:ilvl="7" w:tplc="18C22ABC">
      <w:numFmt w:val="bullet"/>
      <w:lvlText w:val="•"/>
      <w:lvlJc w:val="left"/>
      <w:pPr>
        <w:ind w:left="6569" w:hanging="284"/>
      </w:pPr>
      <w:rPr>
        <w:rFonts w:hint="default"/>
        <w:lang w:val="en-US" w:eastAsia="en-US" w:bidi="ar-SA"/>
      </w:rPr>
    </w:lvl>
    <w:lvl w:ilvl="8" w:tplc="BE4A9118">
      <w:numFmt w:val="bullet"/>
      <w:lvlText w:val="•"/>
      <w:lvlJc w:val="left"/>
      <w:pPr>
        <w:ind w:left="7448" w:hanging="284"/>
      </w:pPr>
      <w:rPr>
        <w:rFonts w:hint="default"/>
        <w:lang w:val="en-US" w:eastAsia="en-US" w:bidi="ar-SA"/>
      </w:rPr>
    </w:lvl>
  </w:abstractNum>
  <w:abstractNum w:abstractNumId="11" w15:restartNumberingAfterBreak="0">
    <w:nsid w:val="4524367C"/>
    <w:multiLevelType w:val="hybridMultilevel"/>
    <w:tmpl w:val="E26CD2F0"/>
    <w:lvl w:ilvl="0" w:tplc="CE60D106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E90AD00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68144E3C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D1788648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E326C4A2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17742C98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33F0F860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0C2414F0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88A2467E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12" w15:restartNumberingAfterBreak="0">
    <w:nsid w:val="4567439B"/>
    <w:multiLevelType w:val="hybridMultilevel"/>
    <w:tmpl w:val="910E652E"/>
    <w:lvl w:ilvl="0" w:tplc="0CEC32BC">
      <w:numFmt w:val="bullet"/>
      <w:lvlText w:val=""/>
      <w:lvlJc w:val="left"/>
      <w:pPr>
        <w:ind w:left="411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9C1706">
      <w:numFmt w:val="bullet"/>
      <w:lvlText w:val="•"/>
      <w:lvlJc w:val="left"/>
      <w:pPr>
        <w:ind w:left="1298" w:hanging="279"/>
      </w:pPr>
      <w:rPr>
        <w:rFonts w:hint="default"/>
        <w:lang w:val="en-US" w:eastAsia="en-US" w:bidi="ar-SA"/>
      </w:rPr>
    </w:lvl>
    <w:lvl w:ilvl="2" w:tplc="BF5A7EE6">
      <w:numFmt w:val="bullet"/>
      <w:lvlText w:val="•"/>
      <w:lvlJc w:val="left"/>
      <w:pPr>
        <w:ind w:left="2177" w:hanging="279"/>
      </w:pPr>
      <w:rPr>
        <w:rFonts w:hint="default"/>
        <w:lang w:val="en-US" w:eastAsia="en-US" w:bidi="ar-SA"/>
      </w:rPr>
    </w:lvl>
    <w:lvl w:ilvl="3" w:tplc="BBE6D9D8">
      <w:numFmt w:val="bullet"/>
      <w:lvlText w:val="•"/>
      <w:lvlJc w:val="left"/>
      <w:pPr>
        <w:ind w:left="3055" w:hanging="279"/>
      </w:pPr>
      <w:rPr>
        <w:rFonts w:hint="default"/>
        <w:lang w:val="en-US" w:eastAsia="en-US" w:bidi="ar-SA"/>
      </w:rPr>
    </w:lvl>
    <w:lvl w:ilvl="4" w:tplc="EC92235A">
      <w:numFmt w:val="bullet"/>
      <w:lvlText w:val="•"/>
      <w:lvlJc w:val="left"/>
      <w:pPr>
        <w:ind w:left="3934" w:hanging="279"/>
      </w:pPr>
      <w:rPr>
        <w:rFonts w:hint="default"/>
        <w:lang w:val="en-US" w:eastAsia="en-US" w:bidi="ar-SA"/>
      </w:rPr>
    </w:lvl>
    <w:lvl w:ilvl="5" w:tplc="A8A43D80">
      <w:numFmt w:val="bullet"/>
      <w:lvlText w:val="•"/>
      <w:lvlJc w:val="left"/>
      <w:pPr>
        <w:ind w:left="4812" w:hanging="279"/>
      </w:pPr>
      <w:rPr>
        <w:rFonts w:hint="default"/>
        <w:lang w:val="en-US" w:eastAsia="en-US" w:bidi="ar-SA"/>
      </w:rPr>
    </w:lvl>
    <w:lvl w:ilvl="6" w:tplc="C9844A4C">
      <w:numFmt w:val="bullet"/>
      <w:lvlText w:val="•"/>
      <w:lvlJc w:val="left"/>
      <w:pPr>
        <w:ind w:left="5691" w:hanging="279"/>
      </w:pPr>
      <w:rPr>
        <w:rFonts w:hint="default"/>
        <w:lang w:val="en-US" w:eastAsia="en-US" w:bidi="ar-SA"/>
      </w:rPr>
    </w:lvl>
    <w:lvl w:ilvl="7" w:tplc="A9E666DA">
      <w:numFmt w:val="bullet"/>
      <w:lvlText w:val="•"/>
      <w:lvlJc w:val="left"/>
      <w:pPr>
        <w:ind w:left="6569" w:hanging="279"/>
      </w:pPr>
      <w:rPr>
        <w:rFonts w:hint="default"/>
        <w:lang w:val="en-US" w:eastAsia="en-US" w:bidi="ar-SA"/>
      </w:rPr>
    </w:lvl>
    <w:lvl w:ilvl="8" w:tplc="1FF8F6EA">
      <w:numFmt w:val="bullet"/>
      <w:lvlText w:val="•"/>
      <w:lvlJc w:val="left"/>
      <w:pPr>
        <w:ind w:left="7448" w:hanging="279"/>
      </w:pPr>
      <w:rPr>
        <w:rFonts w:hint="default"/>
        <w:lang w:val="en-US" w:eastAsia="en-US" w:bidi="ar-SA"/>
      </w:rPr>
    </w:lvl>
  </w:abstractNum>
  <w:abstractNum w:abstractNumId="13" w15:restartNumberingAfterBreak="0">
    <w:nsid w:val="4AD507F9"/>
    <w:multiLevelType w:val="hybridMultilevel"/>
    <w:tmpl w:val="FA1EE942"/>
    <w:lvl w:ilvl="0" w:tplc="2B1E77AA">
      <w:numFmt w:val="bullet"/>
      <w:lvlText w:val=""/>
      <w:lvlJc w:val="left"/>
      <w:pPr>
        <w:ind w:left="107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93AF6CA">
      <w:numFmt w:val="bullet"/>
      <w:lvlText w:val="•"/>
      <w:lvlJc w:val="left"/>
      <w:pPr>
        <w:ind w:left="2060" w:hanging="358"/>
      </w:pPr>
      <w:rPr>
        <w:rFonts w:hint="default"/>
        <w:lang w:val="en-US" w:eastAsia="en-US" w:bidi="ar-SA"/>
      </w:rPr>
    </w:lvl>
    <w:lvl w:ilvl="2" w:tplc="38A21A34">
      <w:numFmt w:val="bullet"/>
      <w:lvlText w:val="•"/>
      <w:lvlJc w:val="left"/>
      <w:pPr>
        <w:ind w:left="3041" w:hanging="358"/>
      </w:pPr>
      <w:rPr>
        <w:rFonts w:hint="default"/>
        <w:lang w:val="en-US" w:eastAsia="en-US" w:bidi="ar-SA"/>
      </w:rPr>
    </w:lvl>
    <w:lvl w:ilvl="3" w:tplc="C23C293C">
      <w:numFmt w:val="bullet"/>
      <w:lvlText w:val="•"/>
      <w:lvlJc w:val="left"/>
      <w:pPr>
        <w:ind w:left="4021" w:hanging="358"/>
      </w:pPr>
      <w:rPr>
        <w:rFonts w:hint="default"/>
        <w:lang w:val="en-US" w:eastAsia="en-US" w:bidi="ar-SA"/>
      </w:rPr>
    </w:lvl>
    <w:lvl w:ilvl="4" w:tplc="4E0C9BE6">
      <w:numFmt w:val="bullet"/>
      <w:lvlText w:val="•"/>
      <w:lvlJc w:val="left"/>
      <w:pPr>
        <w:ind w:left="5002" w:hanging="358"/>
      </w:pPr>
      <w:rPr>
        <w:rFonts w:hint="default"/>
        <w:lang w:val="en-US" w:eastAsia="en-US" w:bidi="ar-SA"/>
      </w:rPr>
    </w:lvl>
    <w:lvl w:ilvl="5" w:tplc="719E2572">
      <w:numFmt w:val="bullet"/>
      <w:lvlText w:val="•"/>
      <w:lvlJc w:val="left"/>
      <w:pPr>
        <w:ind w:left="5983" w:hanging="358"/>
      </w:pPr>
      <w:rPr>
        <w:rFonts w:hint="default"/>
        <w:lang w:val="en-US" w:eastAsia="en-US" w:bidi="ar-SA"/>
      </w:rPr>
    </w:lvl>
    <w:lvl w:ilvl="6" w:tplc="EFFAFD56">
      <w:numFmt w:val="bullet"/>
      <w:lvlText w:val="•"/>
      <w:lvlJc w:val="left"/>
      <w:pPr>
        <w:ind w:left="6963" w:hanging="358"/>
      </w:pPr>
      <w:rPr>
        <w:rFonts w:hint="default"/>
        <w:lang w:val="en-US" w:eastAsia="en-US" w:bidi="ar-SA"/>
      </w:rPr>
    </w:lvl>
    <w:lvl w:ilvl="7" w:tplc="78221176">
      <w:numFmt w:val="bullet"/>
      <w:lvlText w:val="•"/>
      <w:lvlJc w:val="left"/>
      <w:pPr>
        <w:ind w:left="7944" w:hanging="358"/>
      </w:pPr>
      <w:rPr>
        <w:rFonts w:hint="default"/>
        <w:lang w:val="en-US" w:eastAsia="en-US" w:bidi="ar-SA"/>
      </w:rPr>
    </w:lvl>
    <w:lvl w:ilvl="8" w:tplc="2A149B22">
      <w:numFmt w:val="bullet"/>
      <w:lvlText w:val="•"/>
      <w:lvlJc w:val="left"/>
      <w:pPr>
        <w:ind w:left="8925" w:hanging="358"/>
      </w:pPr>
      <w:rPr>
        <w:rFonts w:hint="default"/>
        <w:lang w:val="en-US" w:eastAsia="en-US" w:bidi="ar-SA"/>
      </w:rPr>
    </w:lvl>
  </w:abstractNum>
  <w:abstractNum w:abstractNumId="14" w15:restartNumberingAfterBreak="0">
    <w:nsid w:val="4B787563"/>
    <w:multiLevelType w:val="hybridMultilevel"/>
    <w:tmpl w:val="65DAE8F0"/>
    <w:lvl w:ilvl="0" w:tplc="FF5C2662">
      <w:numFmt w:val="bullet"/>
      <w:lvlText w:val=""/>
      <w:lvlJc w:val="left"/>
      <w:pPr>
        <w:ind w:left="415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6AA292">
      <w:numFmt w:val="bullet"/>
      <w:lvlText w:val="•"/>
      <w:lvlJc w:val="left"/>
      <w:pPr>
        <w:ind w:left="827" w:hanging="308"/>
      </w:pPr>
      <w:rPr>
        <w:rFonts w:hint="default"/>
        <w:lang w:val="en-US" w:eastAsia="en-US" w:bidi="ar-SA"/>
      </w:rPr>
    </w:lvl>
    <w:lvl w:ilvl="2" w:tplc="3EA4AB98">
      <w:numFmt w:val="bullet"/>
      <w:lvlText w:val="•"/>
      <w:lvlJc w:val="left"/>
      <w:pPr>
        <w:ind w:left="1235" w:hanging="308"/>
      </w:pPr>
      <w:rPr>
        <w:rFonts w:hint="default"/>
        <w:lang w:val="en-US" w:eastAsia="en-US" w:bidi="ar-SA"/>
      </w:rPr>
    </w:lvl>
    <w:lvl w:ilvl="3" w:tplc="63063E6E">
      <w:numFmt w:val="bullet"/>
      <w:lvlText w:val="•"/>
      <w:lvlJc w:val="left"/>
      <w:pPr>
        <w:ind w:left="1643" w:hanging="308"/>
      </w:pPr>
      <w:rPr>
        <w:rFonts w:hint="default"/>
        <w:lang w:val="en-US" w:eastAsia="en-US" w:bidi="ar-SA"/>
      </w:rPr>
    </w:lvl>
    <w:lvl w:ilvl="4" w:tplc="5590F09C">
      <w:numFmt w:val="bullet"/>
      <w:lvlText w:val="•"/>
      <w:lvlJc w:val="left"/>
      <w:pPr>
        <w:ind w:left="2051" w:hanging="308"/>
      </w:pPr>
      <w:rPr>
        <w:rFonts w:hint="default"/>
        <w:lang w:val="en-US" w:eastAsia="en-US" w:bidi="ar-SA"/>
      </w:rPr>
    </w:lvl>
    <w:lvl w:ilvl="5" w:tplc="35DA3D0A">
      <w:numFmt w:val="bullet"/>
      <w:lvlText w:val="•"/>
      <w:lvlJc w:val="left"/>
      <w:pPr>
        <w:ind w:left="2459" w:hanging="308"/>
      </w:pPr>
      <w:rPr>
        <w:rFonts w:hint="default"/>
        <w:lang w:val="en-US" w:eastAsia="en-US" w:bidi="ar-SA"/>
      </w:rPr>
    </w:lvl>
    <w:lvl w:ilvl="6" w:tplc="F686F528">
      <w:numFmt w:val="bullet"/>
      <w:lvlText w:val="•"/>
      <w:lvlJc w:val="left"/>
      <w:pPr>
        <w:ind w:left="2866" w:hanging="308"/>
      </w:pPr>
      <w:rPr>
        <w:rFonts w:hint="default"/>
        <w:lang w:val="en-US" w:eastAsia="en-US" w:bidi="ar-SA"/>
      </w:rPr>
    </w:lvl>
    <w:lvl w:ilvl="7" w:tplc="C4A0A2D6">
      <w:numFmt w:val="bullet"/>
      <w:lvlText w:val="•"/>
      <w:lvlJc w:val="left"/>
      <w:pPr>
        <w:ind w:left="3274" w:hanging="308"/>
      </w:pPr>
      <w:rPr>
        <w:rFonts w:hint="default"/>
        <w:lang w:val="en-US" w:eastAsia="en-US" w:bidi="ar-SA"/>
      </w:rPr>
    </w:lvl>
    <w:lvl w:ilvl="8" w:tplc="99B2EDEA">
      <w:numFmt w:val="bullet"/>
      <w:lvlText w:val="•"/>
      <w:lvlJc w:val="left"/>
      <w:pPr>
        <w:ind w:left="3682" w:hanging="308"/>
      </w:pPr>
      <w:rPr>
        <w:rFonts w:hint="default"/>
        <w:lang w:val="en-US" w:eastAsia="en-US" w:bidi="ar-SA"/>
      </w:rPr>
    </w:lvl>
  </w:abstractNum>
  <w:abstractNum w:abstractNumId="15" w15:restartNumberingAfterBreak="0">
    <w:nsid w:val="546F7187"/>
    <w:multiLevelType w:val="hybridMultilevel"/>
    <w:tmpl w:val="339651C8"/>
    <w:lvl w:ilvl="0" w:tplc="C4FC98FA">
      <w:numFmt w:val="bullet"/>
      <w:lvlText w:val=""/>
      <w:lvlJc w:val="left"/>
      <w:pPr>
        <w:ind w:left="564" w:hanging="4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56401E">
      <w:numFmt w:val="bullet"/>
      <w:lvlText w:val="–"/>
      <w:lvlJc w:val="left"/>
      <w:pPr>
        <w:ind w:left="859" w:hanging="28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8CE23B0">
      <w:numFmt w:val="bullet"/>
      <w:lvlText w:val="•"/>
      <w:lvlJc w:val="left"/>
      <w:pPr>
        <w:ind w:left="1947" w:hanging="288"/>
      </w:pPr>
      <w:rPr>
        <w:rFonts w:hint="default"/>
        <w:lang w:val="en-US" w:eastAsia="en-US" w:bidi="ar-SA"/>
      </w:rPr>
    </w:lvl>
    <w:lvl w:ilvl="3" w:tplc="841EF0E0">
      <w:numFmt w:val="bullet"/>
      <w:lvlText w:val="•"/>
      <w:lvlJc w:val="left"/>
      <w:pPr>
        <w:ind w:left="3034" w:hanging="288"/>
      </w:pPr>
      <w:rPr>
        <w:rFonts w:hint="default"/>
        <w:lang w:val="en-US" w:eastAsia="en-US" w:bidi="ar-SA"/>
      </w:rPr>
    </w:lvl>
    <w:lvl w:ilvl="4" w:tplc="85B2A758">
      <w:numFmt w:val="bullet"/>
      <w:lvlText w:val="•"/>
      <w:lvlJc w:val="left"/>
      <w:pPr>
        <w:ind w:left="4121" w:hanging="288"/>
      </w:pPr>
      <w:rPr>
        <w:rFonts w:hint="default"/>
        <w:lang w:val="en-US" w:eastAsia="en-US" w:bidi="ar-SA"/>
      </w:rPr>
    </w:lvl>
    <w:lvl w:ilvl="5" w:tplc="53BE0EC4">
      <w:numFmt w:val="bullet"/>
      <w:lvlText w:val="•"/>
      <w:lvlJc w:val="left"/>
      <w:pPr>
        <w:ind w:left="5208" w:hanging="288"/>
      </w:pPr>
      <w:rPr>
        <w:rFonts w:hint="default"/>
        <w:lang w:val="en-US" w:eastAsia="en-US" w:bidi="ar-SA"/>
      </w:rPr>
    </w:lvl>
    <w:lvl w:ilvl="6" w:tplc="C3D2EC96">
      <w:numFmt w:val="bullet"/>
      <w:lvlText w:val="•"/>
      <w:lvlJc w:val="left"/>
      <w:pPr>
        <w:ind w:left="6296" w:hanging="288"/>
      </w:pPr>
      <w:rPr>
        <w:rFonts w:hint="default"/>
        <w:lang w:val="en-US" w:eastAsia="en-US" w:bidi="ar-SA"/>
      </w:rPr>
    </w:lvl>
    <w:lvl w:ilvl="7" w:tplc="DF2093BC">
      <w:numFmt w:val="bullet"/>
      <w:lvlText w:val="•"/>
      <w:lvlJc w:val="left"/>
      <w:pPr>
        <w:ind w:left="7383" w:hanging="288"/>
      </w:pPr>
      <w:rPr>
        <w:rFonts w:hint="default"/>
        <w:lang w:val="en-US" w:eastAsia="en-US" w:bidi="ar-SA"/>
      </w:rPr>
    </w:lvl>
    <w:lvl w:ilvl="8" w:tplc="371A53FE">
      <w:numFmt w:val="bullet"/>
      <w:lvlText w:val="•"/>
      <w:lvlJc w:val="left"/>
      <w:pPr>
        <w:ind w:left="8470" w:hanging="288"/>
      </w:pPr>
      <w:rPr>
        <w:rFonts w:hint="default"/>
        <w:lang w:val="en-US" w:eastAsia="en-US" w:bidi="ar-SA"/>
      </w:rPr>
    </w:lvl>
  </w:abstractNum>
  <w:abstractNum w:abstractNumId="16" w15:restartNumberingAfterBreak="0">
    <w:nsid w:val="54BA1AC1"/>
    <w:multiLevelType w:val="hybridMultilevel"/>
    <w:tmpl w:val="33944338"/>
    <w:lvl w:ilvl="0" w:tplc="339C2E88">
      <w:numFmt w:val="bullet"/>
      <w:lvlText w:val=""/>
      <w:lvlJc w:val="left"/>
      <w:pPr>
        <w:ind w:left="41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1A5EA8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AF76C316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B462826A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926A99B4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22DA64EA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03123AE0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FCCE3644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59045CAE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17" w15:restartNumberingAfterBreak="0">
    <w:nsid w:val="5623377E"/>
    <w:multiLevelType w:val="hybridMultilevel"/>
    <w:tmpl w:val="2326EF18"/>
    <w:lvl w:ilvl="0" w:tplc="0562E732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D9439E4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6BF07444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E44613CE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2110D4E8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51802DA8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167E2D12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6666E7B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D4F8B0C8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18" w15:restartNumberingAfterBreak="0">
    <w:nsid w:val="612F13CD"/>
    <w:multiLevelType w:val="hybridMultilevel"/>
    <w:tmpl w:val="AFDE7A12"/>
    <w:lvl w:ilvl="0" w:tplc="637AD6C6">
      <w:numFmt w:val="bullet"/>
      <w:lvlText w:val="•"/>
      <w:lvlJc w:val="left"/>
      <w:pPr>
        <w:ind w:left="419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7D8CD60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831A113C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9642EC66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B186D3D2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954619B6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A1EEC12A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DF0C4DD4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36C20A96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19" w15:restartNumberingAfterBreak="0">
    <w:nsid w:val="624D6046"/>
    <w:multiLevelType w:val="hybridMultilevel"/>
    <w:tmpl w:val="5DD0805A"/>
    <w:lvl w:ilvl="0" w:tplc="8A70847E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E162B14">
      <w:numFmt w:val="bullet"/>
      <w:lvlText w:val="•"/>
      <w:lvlJc w:val="left"/>
      <w:pPr>
        <w:ind w:left="1314" w:hanging="358"/>
      </w:pPr>
      <w:rPr>
        <w:rFonts w:hint="default"/>
        <w:lang w:val="en-US" w:eastAsia="en-US" w:bidi="ar-SA"/>
      </w:rPr>
    </w:lvl>
    <w:lvl w:ilvl="2" w:tplc="290E605A">
      <w:numFmt w:val="bullet"/>
      <w:lvlText w:val="•"/>
      <w:lvlJc w:val="left"/>
      <w:pPr>
        <w:ind w:left="2169" w:hanging="358"/>
      </w:pPr>
      <w:rPr>
        <w:rFonts w:hint="default"/>
        <w:lang w:val="en-US" w:eastAsia="en-US" w:bidi="ar-SA"/>
      </w:rPr>
    </w:lvl>
    <w:lvl w:ilvl="3" w:tplc="D2780240">
      <w:numFmt w:val="bullet"/>
      <w:lvlText w:val="•"/>
      <w:lvlJc w:val="left"/>
      <w:pPr>
        <w:ind w:left="3024" w:hanging="358"/>
      </w:pPr>
      <w:rPr>
        <w:rFonts w:hint="default"/>
        <w:lang w:val="en-US" w:eastAsia="en-US" w:bidi="ar-SA"/>
      </w:rPr>
    </w:lvl>
    <w:lvl w:ilvl="4" w:tplc="ABB84FB0">
      <w:numFmt w:val="bullet"/>
      <w:lvlText w:val="•"/>
      <w:lvlJc w:val="left"/>
      <w:pPr>
        <w:ind w:left="3879" w:hanging="358"/>
      </w:pPr>
      <w:rPr>
        <w:rFonts w:hint="default"/>
        <w:lang w:val="en-US" w:eastAsia="en-US" w:bidi="ar-SA"/>
      </w:rPr>
    </w:lvl>
    <w:lvl w:ilvl="5" w:tplc="AA88ADB6">
      <w:numFmt w:val="bullet"/>
      <w:lvlText w:val="•"/>
      <w:lvlJc w:val="left"/>
      <w:pPr>
        <w:ind w:left="4734" w:hanging="358"/>
      </w:pPr>
      <w:rPr>
        <w:rFonts w:hint="default"/>
        <w:lang w:val="en-US" w:eastAsia="en-US" w:bidi="ar-SA"/>
      </w:rPr>
    </w:lvl>
    <w:lvl w:ilvl="6" w:tplc="AD4A7AAE">
      <w:numFmt w:val="bullet"/>
      <w:lvlText w:val="•"/>
      <w:lvlJc w:val="left"/>
      <w:pPr>
        <w:ind w:left="5588" w:hanging="358"/>
      </w:pPr>
      <w:rPr>
        <w:rFonts w:hint="default"/>
        <w:lang w:val="en-US" w:eastAsia="en-US" w:bidi="ar-SA"/>
      </w:rPr>
    </w:lvl>
    <w:lvl w:ilvl="7" w:tplc="0994D834">
      <w:numFmt w:val="bullet"/>
      <w:lvlText w:val="•"/>
      <w:lvlJc w:val="left"/>
      <w:pPr>
        <w:ind w:left="6443" w:hanging="358"/>
      </w:pPr>
      <w:rPr>
        <w:rFonts w:hint="default"/>
        <w:lang w:val="en-US" w:eastAsia="en-US" w:bidi="ar-SA"/>
      </w:rPr>
    </w:lvl>
    <w:lvl w:ilvl="8" w:tplc="EA263784">
      <w:numFmt w:val="bullet"/>
      <w:lvlText w:val="•"/>
      <w:lvlJc w:val="left"/>
      <w:pPr>
        <w:ind w:left="7298" w:hanging="358"/>
      </w:pPr>
      <w:rPr>
        <w:rFonts w:hint="default"/>
        <w:lang w:val="en-US" w:eastAsia="en-US" w:bidi="ar-SA"/>
      </w:rPr>
    </w:lvl>
  </w:abstractNum>
  <w:abstractNum w:abstractNumId="20" w15:restartNumberingAfterBreak="0">
    <w:nsid w:val="63FE47AF"/>
    <w:multiLevelType w:val="hybridMultilevel"/>
    <w:tmpl w:val="996E83AA"/>
    <w:lvl w:ilvl="0" w:tplc="08090001">
      <w:start w:val="1"/>
      <w:numFmt w:val="bullet"/>
      <w:lvlText w:val=""/>
      <w:lvlJc w:val="left"/>
      <w:pPr>
        <w:ind w:left="102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21" w15:restartNumberingAfterBreak="0">
    <w:nsid w:val="666800D3"/>
    <w:multiLevelType w:val="hybridMultilevel"/>
    <w:tmpl w:val="A0D0EB42"/>
    <w:lvl w:ilvl="0" w:tplc="CF941624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1D46580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46F6BC72">
      <w:numFmt w:val="bullet"/>
      <w:lvlText w:val="•"/>
      <w:lvlJc w:val="left"/>
      <w:pPr>
        <w:ind w:left="2177" w:hanging="284"/>
      </w:pPr>
      <w:rPr>
        <w:rFonts w:hint="default"/>
        <w:lang w:val="en-US" w:eastAsia="en-US" w:bidi="ar-SA"/>
      </w:rPr>
    </w:lvl>
    <w:lvl w:ilvl="3" w:tplc="FCFAC25E">
      <w:numFmt w:val="bullet"/>
      <w:lvlText w:val="•"/>
      <w:lvlJc w:val="left"/>
      <w:pPr>
        <w:ind w:left="3055" w:hanging="284"/>
      </w:pPr>
      <w:rPr>
        <w:rFonts w:hint="default"/>
        <w:lang w:val="en-US" w:eastAsia="en-US" w:bidi="ar-SA"/>
      </w:rPr>
    </w:lvl>
    <w:lvl w:ilvl="4" w:tplc="446C6CE4">
      <w:numFmt w:val="bullet"/>
      <w:lvlText w:val="•"/>
      <w:lvlJc w:val="left"/>
      <w:pPr>
        <w:ind w:left="3934" w:hanging="284"/>
      </w:pPr>
      <w:rPr>
        <w:rFonts w:hint="default"/>
        <w:lang w:val="en-US" w:eastAsia="en-US" w:bidi="ar-SA"/>
      </w:rPr>
    </w:lvl>
    <w:lvl w:ilvl="5" w:tplc="F5D44662">
      <w:numFmt w:val="bullet"/>
      <w:lvlText w:val="•"/>
      <w:lvlJc w:val="left"/>
      <w:pPr>
        <w:ind w:left="4812" w:hanging="284"/>
      </w:pPr>
      <w:rPr>
        <w:rFonts w:hint="default"/>
        <w:lang w:val="en-US" w:eastAsia="en-US" w:bidi="ar-SA"/>
      </w:rPr>
    </w:lvl>
    <w:lvl w:ilvl="6" w:tplc="94400280">
      <w:numFmt w:val="bullet"/>
      <w:lvlText w:val="•"/>
      <w:lvlJc w:val="left"/>
      <w:pPr>
        <w:ind w:left="5691" w:hanging="284"/>
      </w:pPr>
      <w:rPr>
        <w:rFonts w:hint="default"/>
        <w:lang w:val="en-US" w:eastAsia="en-US" w:bidi="ar-SA"/>
      </w:rPr>
    </w:lvl>
    <w:lvl w:ilvl="7" w:tplc="3CD8846C">
      <w:numFmt w:val="bullet"/>
      <w:lvlText w:val="•"/>
      <w:lvlJc w:val="left"/>
      <w:pPr>
        <w:ind w:left="6569" w:hanging="284"/>
      </w:pPr>
      <w:rPr>
        <w:rFonts w:hint="default"/>
        <w:lang w:val="en-US" w:eastAsia="en-US" w:bidi="ar-SA"/>
      </w:rPr>
    </w:lvl>
    <w:lvl w:ilvl="8" w:tplc="91387BDA">
      <w:numFmt w:val="bullet"/>
      <w:lvlText w:val="•"/>
      <w:lvlJc w:val="left"/>
      <w:pPr>
        <w:ind w:left="7448" w:hanging="284"/>
      </w:pPr>
      <w:rPr>
        <w:rFonts w:hint="default"/>
        <w:lang w:val="en-US" w:eastAsia="en-US" w:bidi="ar-SA"/>
      </w:rPr>
    </w:lvl>
  </w:abstractNum>
  <w:abstractNum w:abstractNumId="22" w15:restartNumberingAfterBreak="0">
    <w:nsid w:val="701C3AD8"/>
    <w:multiLevelType w:val="hybridMultilevel"/>
    <w:tmpl w:val="5E624998"/>
    <w:lvl w:ilvl="0" w:tplc="C9C4D758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1ECA5CE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7BE8D25E">
      <w:numFmt w:val="bullet"/>
      <w:lvlText w:val="•"/>
      <w:lvlJc w:val="left"/>
      <w:pPr>
        <w:ind w:left="2217" w:hanging="284"/>
      </w:pPr>
      <w:rPr>
        <w:rFonts w:hint="default"/>
        <w:lang w:val="en-US" w:eastAsia="en-US" w:bidi="ar-SA"/>
      </w:rPr>
    </w:lvl>
    <w:lvl w:ilvl="3" w:tplc="EF5A054C">
      <w:numFmt w:val="bullet"/>
      <w:lvlText w:val="•"/>
      <w:lvlJc w:val="left"/>
      <w:pPr>
        <w:ind w:left="3135" w:hanging="284"/>
      </w:pPr>
      <w:rPr>
        <w:rFonts w:hint="default"/>
        <w:lang w:val="en-US" w:eastAsia="en-US" w:bidi="ar-SA"/>
      </w:rPr>
    </w:lvl>
    <w:lvl w:ilvl="4" w:tplc="9274E376">
      <w:numFmt w:val="bullet"/>
      <w:lvlText w:val="•"/>
      <w:lvlJc w:val="left"/>
      <w:pPr>
        <w:ind w:left="4054" w:hanging="284"/>
      </w:pPr>
      <w:rPr>
        <w:rFonts w:hint="default"/>
        <w:lang w:val="en-US" w:eastAsia="en-US" w:bidi="ar-SA"/>
      </w:rPr>
    </w:lvl>
    <w:lvl w:ilvl="5" w:tplc="CF9C45DA">
      <w:numFmt w:val="bullet"/>
      <w:lvlText w:val="•"/>
      <w:lvlJc w:val="left"/>
      <w:pPr>
        <w:ind w:left="4973" w:hanging="284"/>
      </w:pPr>
      <w:rPr>
        <w:rFonts w:hint="default"/>
        <w:lang w:val="en-US" w:eastAsia="en-US" w:bidi="ar-SA"/>
      </w:rPr>
    </w:lvl>
    <w:lvl w:ilvl="6" w:tplc="19BA4E98">
      <w:numFmt w:val="bullet"/>
      <w:lvlText w:val="•"/>
      <w:lvlJc w:val="left"/>
      <w:pPr>
        <w:ind w:left="5891" w:hanging="284"/>
      </w:pPr>
      <w:rPr>
        <w:rFonts w:hint="default"/>
        <w:lang w:val="en-US" w:eastAsia="en-US" w:bidi="ar-SA"/>
      </w:rPr>
    </w:lvl>
    <w:lvl w:ilvl="7" w:tplc="6CBE1E1A">
      <w:numFmt w:val="bullet"/>
      <w:lvlText w:val="•"/>
      <w:lvlJc w:val="left"/>
      <w:pPr>
        <w:ind w:left="6810" w:hanging="284"/>
      </w:pPr>
      <w:rPr>
        <w:rFonts w:hint="default"/>
        <w:lang w:val="en-US" w:eastAsia="en-US" w:bidi="ar-SA"/>
      </w:rPr>
    </w:lvl>
    <w:lvl w:ilvl="8" w:tplc="2440F1AA">
      <w:numFmt w:val="bullet"/>
      <w:lvlText w:val="•"/>
      <w:lvlJc w:val="left"/>
      <w:pPr>
        <w:ind w:left="7729" w:hanging="284"/>
      </w:pPr>
      <w:rPr>
        <w:rFonts w:hint="default"/>
        <w:lang w:val="en-US" w:eastAsia="en-US" w:bidi="ar-SA"/>
      </w:rPr>
    </w:lvl>
  </w:abstractNum>
  <w:abstractNum w:abstractNumId="23" w15:restartNumberingAfterBreak="0">
    <w:nsid w:val="749B28D1"/>
    <w:multiLevelType w:val="hybridMultilevel"/>
    <w:tmpl w:val="033C886C"/>
    <w:lvl w:ilvl="0" w:tplc="12FEF37C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03AA2DA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046AB8AE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A05EC5A0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1DB28094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0B4E0F90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7DEA0DB6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56F6A43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FBD82D0C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24" w15:restartNumberingAfterBreak="0">
    <w:nsid w:val="74F40696"/>
    <w:multiLevelType w:val="hybridMultilevel"/>
    <w:tmpl w:val="C6567300"/>
    <w:lvl w:ilvl="0" w:tplc="4C583AD2">
      <w:numFmt w:val="bullet"/>
      <w:lvlText w:val="•"/>
      <w:lvlJc w:val="left"/>
      <w:pPr>
        <w:ind w:left="419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F6C8B8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ECBC80A0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D72649C4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6F78AE82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3B8238AA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3EC6A3A4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60A29556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A746AD7C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25" w15:restartNumberingAfterBreak="0">
    <w:nsid w:val="7B862559"/>
    <w:multiLevelType w:val="hybridMultilevel"/>
    <w:tmpl w:val="20887B08"/>
    <w:lvl w:ilvl="0" w:tplc="426C862A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0BC2C16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A386E61E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AB7E9158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7DC09992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FF6EEC66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9AD8E308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2FFC3F36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841A3D38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26" w15:restartNumberingAfterBreak="0">
    <w:nsid w:val="7C3F57D4"/>
    <w:multiLevelType w:val="hybridMultilevel"/>
    <w:tmpl w:val="7572FC0E"/>
    <w:lvl w:ilvl="0" w:tplc="4C3E572A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2C820A8">
      <w:start w:val="1"/>
      <w:numFmt w:val="lowerLetter"/>
      <w:lvlText w:val="%2)"/>
      <w:lvlJc w:val="left"/>
      <w:pPr>
        <w:ind w:left="666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DC6E3EA">
      <w:numFmt w:val="bullet"/>
      <w:lvlText w:val="•"/>
      <w:lvlJc w:val="left"/>
      <w:pPr>
        <w:ind w:left="1649" w:hanging="284"/>
      </w:pPr>
      <w:rPr>
        <w:rFonts w:hint="default"/>
        <w:lang w:val="en-US" w:eastAsia="en-US" w:bidi="ar-SA"/>
      </w:rPr>
    </w:lvl>
    <w:lvl w:ilvl="3" w:tplc="3474AD5C">
      <w:numFmt w:val="bullet"/>
      <w:lvlText w:val="•"/>
      <w:lvlJc w:val="left"/>
      <w:pPr>
        <w:ind w:left="2639" w:hanging="284"/>
      </w:pPr>
      <w:rPr>
        <w:rFonts w:hint="default"/>
        <w:lang w:val="en-US" w:eastAsia="en-US" w:bidi="ar-SA"/>
      </w:rPr>
    </w:lvl>
    <w:lvl w:ilvl="4" w:tplc="38E8A7B2">
      <w:numFmt w:val="bullet"/>
      <w:lvlText w:val="•"/>
      <w:lvlJc w:val="left"/>
      <w:pPr>
        <w:ind w:left="3628" w:hanging="284"/>
      </w:pPr>
      <w:rPr>
        <w:rFonts w:hint="default"/>
        <w:lang w:val="en-US" w:eastAsia="en-US" w:bidi="ar-SA"/>
      </w:rPr>
    </w:lvl>
    <w:lvl w:ilvl="5" w:tplc="C492ABE2">
      <w:numFmt w:val="bullet"/>
      <w:lvlText w:val="•"/>
      <w:lvlJc w:val="left"/>
      <w:pPr>
        <w:ind w:left="4618" w:hanging="284"/>
      </w:pPr>
      <w:rPr>
        <w:rFonts w:hint="default"/>
        <w:lang w:val="en-US" w:eastAsia="en-US" w:bidi="ar-SA"/>
      </w:rPr>
    </w:lvl>
    <w:lvl w:ilvl="6" w:tplc="7C6A9510">
      <w:numFmt w:val="bullet"/>
      <w:lvlText w:val="•"/>
      <w:lvlJc w:val="left"/>
      <w:pPr>
        <w:ind w:left="5608" w:hanging="284"/>
      </w:pPr>
      <w:rPr>
        <w:rFonts w:hint="default"/>
        <w:lang w:val="en-US" w:eastAsia="en-US" w:bidi="ar-SA"/>
      </w:rPr>
    </w:lvl>
    <w:lvl w:ilvl="7" w:tplc="026C3816">
      <w:numFmt w:val="bullet"/>
      <w:lvlText w:val="•"/>
      <w:lvlJc w:val="left"/>
      <w:pPr>
        <w:ind w:left="6597" w:hanging="284"/>
      </w:pPr>
      <w:rPr>
        <w:rFonts w:hint="default"/>
        <w:lang w:val="en-US" w:eastAsia="en-US" w:bidi="ar-SA"/>
      </w:rPr>
    </w:lvl>
    <w:lvl w:ilvl="8" w:tplc="13B098F8">
      <w:numFmt w:val="bullet"/>
      <w:lvlText w:val="•"/>
      <w:lvlJc w:val="left"/>
      <w:pPr>
        <w:ind w:left="7587" w:hanging="284"/>
      </w:pPr>
      <w:rPr>
        <w:rFonts w:hint="default"/>
        <w:lang w:val="en-US" w:eastAsia="en-US" w:bidi="ar-SA"/>
      </w:rPr>
    </w:lvl>
  </w:abstractNum>
  <w:num w:numId="1" w16cid:durableId="1237856537">
    <w:abstractNumId w:val="15"/>
  </w:num>
  <w:num w:numId="2" w16cid:durableId="595678845">
    <w:abstractNumId w:val="19"/>
  </w:num>
  <w:num w:numId="3" w16cid:durableId="2027515605">
    <w:abstractNumId w:val="13"/>
  </w:num>
  <w:num w:numId="4" w16cid:durableId="239481718">
    <w:abstractNumId w:val="24"/>
  </w:num>
  <w:num w:numId="5" w16cid:durableId="521171639">
    <w:abstractNumId w:val="6"/>
  </w:num>
  <w:num w:numId="6" w16cid:durableId="792794296">
    <w:abstractNumId w:val="12"/>
  </w:num>
  <w:num w:numId="7" w16cid:durableId="128254861">
    <w:abstractNumId w:val="8"/>
  </w:num>
  <w:num w:numId="8" w16cid:durableId="1117680844">
    <w:abstractNumId w:val="18"/>
  </w:num>
  <w:num w:numId="9" w16cid:durableId="1686590153">
    <w:abstractNumId w:val="21"/>
  </w:num>
  <w:num w:numId="10" w16cid:durableId="707991951">
    <w:abstractNumId w:val="16"/>
  </w:num>
  <w:num w:numId="11" w16cid:durableId="1204752083">
    <w:abstractNumId w:val="10"/>
  </w:num>
  <w:num w:numId="12" w16cid:durableId="450513073">
    <w:abstractNumId w:val="0"/>
  </w:num>
  <w:num w:numId="13" w16cid:durableId="1988584495">
    <w:abstractNumId w:val="22"/>
  </w:num>
  <w:num w:numId="14" w16cid:durableId="300548878">
    <w:abstractNumId w:val="9"/>
  </w:num>
  <w:num w:numId="15" w16cid:durableId="2016036479">
    <w:abstractNumId w:val="25"/>
  </w:num>
  <w:num w:numId="16" w16cid:durableId="702363637">
    <w:abstractNumId w:val="11"/>
  </w:num>
  <w:num w:numId="17" w16cid:durableId="2045204299">
    <w:abstractNumId w:val="17"/>
  </w:num>
  <w:num w:numId="18" w16cid:durableId="1873417546">
    <w:abstractNumId w:val="2"/>
  </w:num>
  <w:num w:numId="19" w16cid:durableId="1707606868">
    <w:abstractNumId w:val="23"/>
  </w:num>
  <w:num w:numId="20" w16cid:durableId="2026319665">
    <w:abstractNumId w:val="7"/>
  </w:num>
  <w:num w:numId="21" w16cid:durableId="470248008">
    <w:abstractNumId w:val="5"/>
  </w:num>
  <w:num w:numId="22" w16cid:durableId="1498418052">
    <w:abstractNumId w:val="14"/>
  </w:num>
  <w:num w:numId="23" w16cid:durableId="1766685605">
    <w:abstractNumId w:val="3"/>
  </w:num>
  <w:num w:numId="24" w16cid:durableId="1487360674">
    <w:abstractNumId w:val="4"/>
  </w:num>
  <w:num w:numId="25" w16cid:durableId="1085296330">
    <w:abstractNumId w:val="1"/>
  </w:num>
  <w:num w:numId="26" w16cid:durableId="1218662978">
    <w:abstractNumId w:val="26"/>
  </w:num>
  <w:num w:numId="27" w16cid:durableId="19987289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29"/>
    <w:rsid w:val="00051E8B"/>
    <w:rsid w:val="00075FB8"/>
    <w:rsid w:val="000D04AB"/>
    <w:rsid w:val="000E39D2"/>
    <w:rsid w:val="000F70AA"/>
    <w:rsid w:val="00154110"/>
    <w:rsid w:val="001B0FF7"/>
    <w:rsid w:val="001E0079"/>
    <w:rsid w:val="001E0AAB"/>
    <w:rsid w:val="002001C3"/>
    <w:rsid w:val="00234952"/>
    <w:rsid w:val="002758F1"/>
    <w:rsid w:val="00354009"/>
    <w:rsid w:val="00386F5B"/>
    <w:rsid w:val="003A4336"/>
    <w:rsid w:val="003C4171"/>
    <w:rsid w:val="003D6E08"/>
    <w:rsid w:val="003E3328"/>
    <w:rsid w:val="00421D29"/>
    <w:rsid w:val="00432222"/>
    <w:rsid w:val="00481169"/>
    <w:rsid w:val="004C7335"/>
    <w:rsid w:val="005334E8"/>
    <w:rsid w:val="00557414"/>
    <w:rsid w:val="0056703C"/>
    <w:rsid w:val="005A74A7"/>
    <w:rsid w:val="005C418F"/>
    <w:rsid w:val="005D18C1"/>
    <w:rsid w:val="005D20C5"/>
    <w:rsid w:val="005D6C93"/>
    <w:rsid w:val="005F12F2"/>
    <w:rsid w:val="00634A1A"/>
    <w:rsid w:val="006D7FF7"/>
    <w:rsid w:val="00710608"/>
    <w:rsid w:val="0071741E"/>
    <w:rsid w:val="00737448"/>
    <w:rsid w:val="00741727"/>
    <w:rsid w:val="00846B4B"/>
    <w:rsid w:val="0086208C"/>
    <w:rsid w:val="00865CCE"/>
    <w:rsid w:val="009208E8"/>
    <w:rsid w:val="009858CA"/>
    <w:rsid w:val="009D4F71"/>
    <w:rsid w:val="009D7B88"/>
    <w:rsid w:val="009E12A8"/>
    <w:rsid w:val="009F2C50"/>
    <w:rsid w:val="00A16F89"/>
    <w:rsid w:val="00A759D3"/>
    <w:rsid w:val="00A768FF"/>
    <w:rsid w:val="00A8758F"/>
    <w:rsid w:val="00AD2513"/>
    <w:rsid w:val="00B00E61"/>
    <w:rsid w:val="00B1486F"/>
    <w:rsid w:val="00B31485"/>
    <w:rsid w:val="00B33491"/>
    <w:rsid w:val="00B429AD"/>
    <w:rsid w:val="00C21582"/>
    <w:rsid w:val="00CE6039"/>
    <w:rsid w:val="00D333B7"/>
    <w:rsid w:val="00D64A32"/>
    <w:rsid w:val="00DA0F91"/>
    <w:rsid w:val="00DC2B44"/>
    <w:rsid w:val="00DF2476"/>
    <w:rsid w:val="00E000E6"/>
    <w:rsid w:val="00E16AFF"/>
    <w:rsid w:val="00E615EF"/>
    <w:rsid w:val="00E84122"/>
    <w:rsid w:val="00E85764"/>
    <w:rsid w:val="00E91882"/>
    <w:rsid w:val="00E920D5"/>
    <w:rsid w:val="00EA169C"/>
    <w:rsid w:val="00EA1B86"/>
    <w:rsid w:val="00EB20B5"/>
    <w:rsid w:val="00ED28FC"/>
    <w:rsid w:val="00F722FD"/>
    <w:rsid w:val="00F8052C"/>
    <w:rsid w:val="00FA4FFB"/>
    <w:rsid w:val="00F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F749B"/>
  <w15:docId w15:val="{6688462B-A56D-48A2-8BB3-894AF2BF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"/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76"/>
      <w:ind w:left="112"/>
      <w:outlineLvl w:val="1"/>
    </w:pPr>
    <w:rPr>
      <w:rFonts w:ascii="Calibri" w:eastAsia="Calibri" w:hAnsi="Calibri" w:cs="Calibri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spacing w:before="11"/>
      <w:ind w:left="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10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284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F722FD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ED2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8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8F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8FC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43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33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58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58CA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58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00E04-AA73-4159-A71F-7C7BB2AF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 Mersey Digital Alliance NHS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MatthewCunningham</dc:creator>
  <cp:lastModifiedBy>Lyn Cooke</cp:lastModifiedBy>
  <cp:revision>4</cp:revision>
  <dcterms:created xsi:type="dcterms:W3CDTF">2026-09-16T11:02:00Z</dcterms:created>
  <dcterms:modified xsi:type="dcterms:W3CDTF">2026-09-16T11:04:00Z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2026-08-06T00:00:00Z</vt:filetime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2026-08-06T17:51:43Z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fa308aa5-7f36-475e-8c69-a40290198ca6</vt:lpwstr>
  </property>
  <property fmtid="{D5CDD505-2E9C-101B-9397-08002B2CF9AE}" pid="8" name="MSIP_Label_defa4170-0d19-0005-0004-bc88714345d2_ActionId">
    <vt:lpwstr>be8f5d9e-f7f7-4de9-89b6-50f99705150c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